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5A" w:rsidRPr="008609DE" w:rsidRDefault="00AA075A" w:rsidP="00AA075A">
      <w:pPr>
        <w:pBdr>
          <w:top w:val="nil"/>
          <w:left w:val="nil"/>
          <w:bottom w:val="nil"/>
          <w:right w:val="nil"/>
          <w:between w:val="nil"/>
        </w:pBdr>
        <w:spacing w:after="0"/>
        <w:jc w:val="center"/>
        <w:rPr>
          <w:rFonts w:ascii="Times New Roman" w:eastAsia="Arial Narrow" w:hAnsi="Times New Roman" w:cs="Times New Roman"/>
          <w:b/>
          <w:sz w:val="24"/>
          <w:szCs w:val="24"/>
        </w:rPr>
      </w:pPr>
      <w:r w:rsidRPr="008609DE">
        <w:rPr>
          <w:rFonts w:ascii="Times New Roman" w:hAnsi="Times New Roman" w:cs="Times New Roman"/>
          <w:b/>
          <w:sz w:val="24"/>
          <w:szCs w:val="24"/>
          <w:u w:val="single"/>
        </w:rPr>
        <w:t>ENGINEERING CHEMISTRY</w:t>
      </w:r>
    </w:p>
    <w:p w:rsidR="00AA075A" w:rsidRPr="008609DE" w:rsidRDefault="00AA075A" w:rsidP="00AA075A">
      <w:pPr>
        <w:pBdr>
          <w:top w:val="nil"/>
          <w:left w:val="nil"/>
          <w:bottom w:val="nil"/>
          <w:right w:val="nil"/>
          <w:between w:val="nil"/>
        </w:pBdr>
        <w:spacing w:after="0"/>
        <w:jc w:val="center"/>
        <w:rPr>
          <w:rFonts w:ascii="Times New Roman" w:eastAsia="Arial Narrow" w:hAnsi="Times New Roman" w:cs="Times New Roman"/>
          <w:b/>
          <w:i/>
          <w:sz w:val="24"/>
          <w:szCs w:val="24"/>
        </w:rPr>
      </w:pPr>
      <w:r w:rsidRPr="008609DE">
        <w:rPr>
          <w:rFonts w:ascii="Times New Roman" w:eastAsia="Arial Narrow" w:hAnsi="Times New Roman" w:cs="Times New Roman"/>
          <w:b/>
          <w:i/>
          <w:sz w:val="24"/>
          <w:szCs w:val="24"/>
        </w:rPr>
        <w:t xml:space="preserve">(New Regulations </w:t>
      </w:r>
      <w:proofErr w:type="spellStart"/>
      <w:r w:rsidRPr="008609DE">
        <w:rPr>
          <w:rFonts w:ascii="Times New Roman" w:eastAsia="Arial Narrow" w:hAnsi="Times New Roman" w:cs="Times New Roman"/>
          <w:b/>
          <w:i/>
          <w:sz w:val="24"/>
          <w:szCs w:val="24"/>
        </w:rPr>
        <w:t>w.e.f</w:t>
      </w:r>
      <w:proofErr w:type="spellEnd"/>
      <w:r w:rsidRPr="008609DE">
        <w:rPr>
          <w:rFonts w:ascii="Times New Roman" w:eastAsia="Arial Narrow" w:hAnsi="Times New Roman" w:cs="Times New Roman"/>
          <w:b/>
          <w:i/>
          <w:sz w:val="24"/>
          <w:szCs w:val="24"/>
        </w:rPr>
        <w:t>. 2019-2020)</w:t>
      </w:r>
    </w:p>
    <w:p w:rsidR="00AA075A" w:rsidRPr="008609DE" w:rsidRDefault="00AA075A" w:rsidP="00AA075A">
      <w:pPr>
        <w:spacing w:after="0" w:line="240" w:lineRule="auto"/>
        <w:jc w:val="center"/>
        <w:rPr>
          <w:rFonts w:ascii="Times New Roman" w:hAnsi="Times New Roman" w:cs="Times New Roman"/>
          <w:b/>
          <w:sz w:val="24"/>
          <w:szCs w:val="24"/>
          <w:u w:val="single"/>
        </w:rPr>
      </w:pPr>
      <w:proofErr w:type="gramStart"/>
      <w:r w:rsidRPr="008609DE">
        <w:rPr>
          <w:rFonts w:ascii="Times New Roman" w:eastAsia="Arial Narrow" w:hAnsi="Times New Roman" w:cs="Times New Roman"/>
          <w:b/>
          <w:sz w:val="24"/>
          <w:szCs w:val="24"/>
        </w:rPr>
        <w:t>I B.Tech.</w:t>
      </w:r>
      <w:proofErr w:type="gramEnd"/>
      <w:r w:rsidRPr="008609DE">
        <w:rPr>
          <w:rFonts w:ascii="Times New Roman" w:eastAsia="Arial Narrow" w:hAnsi="Times New Roman" w:cs="Times New Roman"/>
          <w:b/>
          <w:sz w:val="24"/>
          <w:szCs w:val="24"/>
        </w:rPr>
        <w:t xml:space="preserve"> – I Semester</w:t>
      </w:r>
    </w:p>
    <w:p w:rsidR="00AA075A" w:rsidRPr="008609DE" w:rsidRDefault="00AA075A" w:rsidP="00AA075A">
      <w:pPr>
        <w:spacing w:after="0" w:line="240" w:lineRule="auto"/>
        <w:jc w:val="center"/>
        <w:rPr>
          <w:rFonts w:ascii="Times New Roman" w:hAnsi="Times New Roman" w:cs="Times New Roman"/>
          <w:b/>
          <w:sz w:val="24"/>
          <w:szCs w:val="24"/>
        </w:rPr>
      </w:pPr>
      <w:r w:rsidRPr="008609DE">
        <w:rPr>
          <w:rFonts w:ascii="Times New Roman" w:eastAsia="Arial Narrow" w:hAnsi="Times New Roman" w:cs="Times New Roman"/>
          <w:b/>
          <w:sz w:val="24"/>
          <w:szCs w:val="24"/>
        </w:rPr>
        <w:t>(MECH and CIVIL)</w:t>
      </w:r>
    </w:p>
    <w:p w:rsidR="00AA075A" w:rsidRPr="008609DE" w:rsidRDefault="00AA075A" w:rsidP="00AA075A">
      <w:pPr>
        <w:spacing w:after="0" w:line="240" w:lineRule="auto"/>
        <w:jc w:val="center"/>
        <w:rPr>
          <w:rFonts w:ascii="Times New Roman" w:hAnsi="Times New Roman" w:cs="Times New Roman"/>
          <w:b/>
          <w:sz w:val="24"/>
          <w:szCs w:val="24"/>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4231"/>
        <w:gridCol w:w="3331"/>
        <w:gridCol w:w="898"/>
      </w:tblGrid>
      <w:tr w:rsidR="00AA075A" w:rsidRPr="008609DE" w:rsidTr="00C03073">
        <w:trPr>
          <w:trHeight w:val="320"/>
        </w:trPr>
        <w:tc>
          <w:tcPr>
            <w:tcW w:w="2160" w:type="dxa"/>
          </w:tcPr>
          <w:p w:rsidR="00AA075A" w:rsidRPr="008609DE" w:rsidRDefault="00AA075A" w:rsidP="00C03073">
            <w:pPr>
              <w:tabs>
                <w:tab w:val="right" w:pos="9020"/>
              </w:tabs>
              <w:spacing w:after="0" w:line="240" w:lineRule="auto"/>
              <w:jc w:val="right"/>
              <w:rPr>
                <w:rFonts w:ascii="Times New Roman" w:hAnsi="Times New Roman" w:cs="Times New Roman"/>
                <w:b/>
                <w:sz w:val="24"/>
                <w:szCs w:val="24"/>
              </w:rPr>
            </w:pPr>
            <w:r w:rsidRPr="008609DE">
              <w:rPr>
                <w:rFonts w:ascii="Times New Roman" w:hAnsi="Times New Roman" w:cs="Times New Roman"/>
                <w:b/>
                <w:sz w:val="24"/>
                <w:szCs w:val="24"/>
              </w:rPr>
              <w:t>Course Category:</w:t>
            </w:r>
          </w:p>
        </w:tc>
        <w:tc>
          <w:tcPr>
            <w:tcW w:w="4231" w:type="dxa"/>
          </w:tcPr>
          <w:p w:rsidR="00AA075A" w:rsidRPr="008609DE" w:rsidRDefault="00AA075A" w:rsidP="00C03073">
            <w:pPr>
              <w:tabs>
                <w:tab w:val="right" w:pos="9020"/>
              </w:tabs>
              <w:spacing w:after="0" w:line="240" w:lineRule="auto"/>
              <w:rPr>
                <w:rFonts w:ascii="Times New Roman" w:hAnsi="Times New Roman" w:cs="Times New Roman"/>
                <w:sz w:val="24"/>
                <w:szCs w:val="24"/>
              </w:rPr>
            </w:pPr>
            <w:r w:rsidRPr="008609DE">
              <w:rPr>
                <w:rFonts w:ascii="Times New Roman" w:hAnsi="Times New Roman" w:cs="Times New Roman"/>
                <w:sz w:val="24"/>
                <w:szCs w:val="24"/>
              </w:rPr>
              <w:t>Basic science</w:t>
            </w:r>
          </w:p>
        </w:tc>
        <w:tc>
          <w:tcPr>
            <w:tcW w:w="3331" w:type="dxa"/>
          </w:tcPr>
          <w:p w:rsidR="00AA075A" w:rsidRPr="008609DE" w:rsidRDefault="00AA075A" w:rsidP="00C03073">
            <w:pPr>
              <w:tabs>
                <w:tab w:val="right" w:pos="9020"/>
              </w:tabs>
              <w:spacing w:after="0" w:line="240" w:lineRule="auto"/>
              <w:jc w:val="right"/>
              <w:rPr>
                <w:rFonts w:ascii="Times New Roman" w:hAnsi="Times New Roman" w:cs="Times New Roman"/>
                <w:b/>
                <w:sz w:val="24"/>
                <w:szCs w:val="24"/>
              </w:rPr>
            </w:pPr>
            <w:r w:rsidRPr="008609DE">
              <w:rPr>
                <w:rFonts w:ascii="Times New Roman" w:hAnsi="Times New Roman" w:cs="Times New Roman"/>
                <w:b/>
                <w:sz w:val="24"/>
                <w:szCs w:val="24"/>
              </w:rPr>
              <w:t>Credits</w:t>
            </w:r>
          </w:p>
        </w:tc>
        <w:tc>
          <w:tcPr>
            <w:tcW w:w="898" w:type="dxa"/>
          </w:tcPr>
          <w:p w:rsidR="00AA075A" w:rsidRPr="008609DE" w:rsidRDefault="00AA075A" w:rsidP="00C03073">
            <w:pPr>
              <w:tabs>
                <w:tab w:val="right" w:pos="9020"/>
              </w:tabs>
              <w:spacing w:after="0" w:line="240" w:lineRule="auto"/>
              <w:rPr>
                <w:rFonts w:ascii="Times New Roman" w:hAnsi="Times New Roman" w:cs="Times New Roman"/>
                <w:sz w:val="24"/>
                <w:szCs w:val="24"/>
              </w:rPr>
            </w:pPr>
            <w:r w:rsidRPr="008609DE">
              <w:rPr>
                <w:rFonts w:ascii="Times New Roman" w:hAnsi="Times New Roman" w:cs="Times New Roman"/>
                <w:sz w:val="24"/>
                <w:szCs w:val="24"/>
              </w:rPr>
              <w:t>3</w:t>
            </w:r>
          </w:p>
        </w:tc>
      </w:tr>
      <w:tr w:rsidR="00AA075A" w:rsidRPr="008609DE" w:rsidTr="00C03073">
        <w:trPr>
          <w:trHeight w:val="338"/>
        </w:trPr>
        <w:tc>
          <w:tcPr>
            <w:tcW w:w="2160" w:type="dxa"/>
          </w:tcPr>
          <w:p w:rsidR="00AA075A" w:rsidRPr="008609DE" w:rsidRDefault="00AA075A" w:rsidP="00C03073">
            <w:pPr>
              <w:tabs>
                <w:tab w:val="right" w:pos="9020"/>
              </w:tabs>
              <w:spacing w:after="0" w:line="240" w:lineRule="auto"/>
              <w:jc w:val="right"/>
              <w:rPr>
                <w:rFonts w:ascii="Times New Roman" w:hAnsi="Times New Roman" w:cs="Times New Roman"/>
                <w:b/>
                <w:sz w:val="24"/>
                <w:szCs w:val="24"/>
              </w:rPr>
            </w:pPr>
            <w:r w:rsidRPr="008609DE">
              <w:rPr>
                <w:rFonts w:ascii="Times New Roman" w:hAnsi="Times New Roman" w:cs="Times New Roman"/>
                <w:b/>
                <w:sz w:val="24"/>
                <w:szCs w:val="24"/>
              </w:rPr>
              <w:t>Course Type:</w:t>
            </w:r>
          </w:p>
        </w:tc>
        <w:tc>
          <w:tcPr>
            <w:tcW w:w="4231" w:type="dxa"/>
          </w:tcPr>
          <w:p w:rsidR="00AA075A" w:rsidRPr="008609DE" w:rsidRDefault="00AA075A" w:rsidP="00C03073">
            <w:pPr>
              <w:tabs>
                <w:tab w:val="right" w:pos="9020"/>
              </w:tabs>
              <w:spacing w:after="0" w:line="240" w:lineRule="auto"/>
              <w:rPr>
                <w:rFonts w:ascii="Times New Roman" w:hAnsi="Times New Roman" w:cs="Times New Roman"/>
                <w:sz w:val="24"/>
                <w:szCs w:val="24"/>
              </w:rPr>
            </w:pPr>
            <w:r w:rsidRPr="008609DE">
              <w:rPr>
                <w:rFonts w:ascii="Times New Roman" w:hAnsi="Times New Roman" w:cs="Times New Roman"/>
                <w:sz w:val="24"/>
                <w:szCs w:val="24"/>
              </w:rPr>
              <w:t>Theory</w:t>
            </w:r>
          </w:p>
        </w:tc>
        <w:tc>
          <w:tcPr>
            <w:tcW w:w="3331" w:type="dxa"/>
          </w:tcPr>
          <w:p w:rsidR="00AA075A" w:rsidRPr="008609DE" w:rsidRDefault="00AA075A" w:rsidP="00C03073">
            <w:pPr>
              <w:tabs>
                <w:tab w:val="right" w:pos="9020"/>
              </w:tabs>
              <w:spacing w:after="0" w:line="240" w:lineRule="auto"/>
              <w:jc w:val="right"/>
              <w:rPr>
                <w:rFonts w:ascii="Times New Roman" w:hAnsi="Times New Roman" w:cs="Times New Roman"/>
                <w:b/>
                <w:sz w:val="24"/>
                <w:szCs w:val="24"/>
              </w:rPr>
            </w:pPr>
            <w:r w:rsidRPr="008609DE">
              <w:rPr>
                <w:rFonts w:ascii="Times New Roman" w:hAnsi="Times New Roman" w:cs="Times New Roman"/>
                <w:b/>
                <w:sz w:val="24"/>
                <w:szCs w:val="24"/>
              </w:rPr>
              <w:t>Lecture-Tutorial-Practical:</w:t>
            </w:r>
          </w:p>
        </w:tc>
        <w:tc>
          <w:tcPr>
            <w:tcW w:w="898" w:type="dxa"/>
          </w:tcPr>
          <w:p w:rsidR="00AA075A" w:rsidRPr="008609DE" w:rsidRDefault="00AA075A" w:rsidP="00C03073">
            <w:pPr>
              <w:tabs>
                <w:tab w:val="right" w:pos="9020"/>
              </w:tabs>
              <w:spacing w:after="0" w:line="240" w:lineRule="auto"/>
              <w:rPr>
                <w:rFonts w:ascii="Times New Roman" w:hAnsi="Times New Roman" w:cs="Times New Roman"/>
                <w:sz w:val="24"/>
                <w:szCs w:val="24"/>
              </w:rPr>
            </w:pPr>
            <w:r w:rsidRPr="008609DE">
              <w:rPr>
                <w:rFonts w:ascii="Times New Roman" w:hAnsi="Times New Roman" w:cs="Times New Roman"/>
                <w:sz w:val="24"/>
                <w:szCs w:val="24"/>
              </w:rPr>
              <w:t>3-0-0</w:t>
            </w:r>
          </w:p>
        </w:tc>
      </w:tr>
      <w:tr w:rsidR="00AA075A" w:rsidRPr="008609DE" w:rsidTr="00C03073">
        <w:trPr>
          <w:trHeight w:val="836"/>
        </w:trPr>
        <w:tc>
          <w:tcPr>
            <w:tcW w:w="2160" w:type="dxa"/>
          </w:tcPr>
          <w:p w:rsidR="00AA075A" w:rsidRPr="008609DE" w:rsidRDefault="00AA075A" w:rsidP="00C03073">
            <w:pPr>
              <w:tabs>
                <w:tab w:val="right" w:pos="9020"/>
              </w:tabs>
              <w:spacing w:after="0" w:line="240" w:lineRule="auto"/>
              <w:jc w:val="right"/>
              <w:rPr>
                <w:rFonts w:ascii="Times New Roman" w:hAnsi="Times New Roman" w:cs="Times New Roman"/>
                <w:b/>
                <w:sz w:val="24"/>
                <w:szCs w:val="24"/>
              </w:rPr>
            </w:pPr>
            <w:r w:rsidRPr="008609DE">
              <w:rPr>
                <w:rFonts w:ascii="Times New Roman" w:hAnsi="Times New Roman" w:cs="Times New Roman"/>
                <w:b/>
                <w:sz w:val="24"/>
                <w:szCs w:val="24"/>
              </w:rPr>
              <w:t>Pre-requisite:</w:t>
            </w:r>
          </w:p>
        </w:tc>
        <w:tc>
          <w:tcPr>
            <w:tcW w:w="4231" w:type="dxa"/>
          </w:tcPr>
          <w:p w:rsidR="00AA075A" w:rsidRPr="008609DE" w:rsidRDefault="00AA075A" w:rsidP="00C03073">
            <w:pPr>
              <w:tabs>
                <w:tab w:val="right" w:pos="9020"/>
              </w:tabs>
              <w:spacing w:after="0" w:line="240" w:lineRule="auto"/>
              <w:rPr>
                <w:rFonts w:ascii="Times New Roman" w:hAnsi="Times New Roman" w:cs="Times New Roman"/>
                <w:sz w:val="24"/>
                <w:szCs w:val="24"/>
              </w:rPr>
            </w:pPr>
            <w:r w:rsidRPr="008609DE">
              <w:rPr>
                <w:rFonts w:ascii="Times New Roman" w:hAnsi="Times New Roman" w:cs="Times New Roman"/>
                <w:sz w:val="24"/>
                <w:szCs w:val="24"/>
              </w:rPr>
              <w:t>Fundamental concepts of Chemistry</w:t>
            </w:r>
          </w:p>
        </w:tc>
        <w:tc>
          <w:tcPr>
            <w:tcW w:w="3331" w:type="dxa"/>
          </w:tcPr>
          <w:p w:rsidR="00AA075A" w:rsidRPr="008609DE" w:rsidRDefault="00AA075A" w:rsidP="00C03073">
            <w:pPr>
              <w:tabs>
                <w:tab w:val="right" w:pos="9020"/>
              </w:tabs>
              <w:spacing w:after="0" w:line="240" w:lineRule="auto"/>
              <w:jc w:val="right"/>
              <w:rPr>
                <w:rFonts w:ascii="Times New Roman" w:hAnsi="Times New Roman" w:cs="Times New Roman"/>
                <w:b/>
                <w:sz w:val="24"/>
                <w:szCs w:val="24"/>
              </w:rPr>
            </w:pPr>
            <w:r w:rsidRPr="008609DE">
              <w:rPr>
                <w:rFonts w:ascii="Times New Roman" w:hAnsi="Times New Roman" w:cs="Times New Roman"/>
                <w:b/>
                <w:sz w:val="24"/>
                <w:szCs w:val="24"/>
              </w:rPr>
              <w:t>Sessional Evaluation:</w:t>
            </w:r>
          </w:p>
          <w:p w:rsidR="00AA075A" w:rsidRPr="008609DE" w:rsidRDefault="00AA075A" w:rsidP="00C03073">
            <w:pPr>
              <w:tabs>
                <w:tab w:val="right" w:pos="9020"/>
              </w:tabs>
              <w:spacing w:after="0" w:line="240" w:lineRule="auto"/>
              <w:jc w:val="right"/>
              <w:rPr>
                <w:rFonts w:ascii="Times New Roman" w:hAnsi="Times New Roman" w:cs="Times New Roman"/>
                <w:b/>
                <w:sz w:val="24"/>
                <w:szCs w:val="24"/>
              </w:rPr>
            </w:pPr>
            <w:r w:rsidRPr="008609DE">
              <w:rPr>
                <w:rFonts w:ascii="Times New Roman" w:hAnsi="Times New Roman" w:cs="Times New Roman"/>
                <w:b/>
                <w:sz w:val="24"/>
                <w:szCs w:val="24"/>
              </w:rPr>
              <w:t>External Exam Evaluation:</w:t>
            </w:r>
          </w:p>
          <w:p w:rsidR="00AA075A" w:rsidRPr="008609DE" w:rsidRDefault="00AA075A" w:rsidP="00C03073">
            <w:pPr>
              <w:tabs>
                <w:tab w:val="right" w:pos="9020"/>
              </w:tabs>
              <w:spacing w:after="0" w:line="240" w:lineRule="auto"/>
              <w:jc w:val="right"/>
              <w:rPr>
                <w:rFonts w:ascii="Times New Roman" w:hAnsi="Times New Roman" w:cs="Times New Roman"/>
                <w:b/>
                <w:sz w:val="24"/>
                <w:szCs w:val="24"/>
              </w:rPr>
            </w:pPr>
            <w:r w:rsidRPr="008609DE">
              <w:rPr>
                <w:rFonts w:ascii="Times New Roman" w:hAnsi="Times New Roman" w:cs="Times New Roman"/>
                <w:b/>
                <w:sz w:val="24"/>
                <w:szCs w:val="24"/>
              </w:rPr>
              <w:t>Total Marks:</w:t>
            </w:r>
          </w:p>
        </w:tc>
        <w:tc>
          <w:tcPr>
            <w:tcW w:w="898" w:type="dxa"/>
          </w:tcPr>
          <w:p w:rsidR="00AA075A" w:rsidRPr="008609DE" w:rsidRDefault="00AA075A" w:rsidP="00C03073">
            <w:pPr>
              <w:tabs>
                <w:tab w:val="right" w:pos="9020"/>
              </w:tabs>
              <w:spacing w:after="0" w:line="240" w:lineRule="auto"/>
              <w:rPr>
                <w:rFonts w:ascii="Times New Roman" w:hAnsi="Times New Roman" w:cs="Times New Roman"/>
                <w:sz w:val="24"/>
                <w:szCs w:val="24"/>
              </w:rPr>
            </w:pPr>
            <w:r w:rsidRPr="008609DE">
              <w:rPr>
                <w:rFonts w:ascii="Times New Roman" w:hAnsi="Times New Roman" w:cs="Times New Roman"/>
                <w:sz w:val="24"/>
                <w:szCs w:val="24"/>
              </w:rPr>
              <w:t>40</w:t>
            </w:r>
          </w:p>
          <w:p w:rsidR="00AA075A" w:rsidRPr="008609DE" w:rsidRDefault="00AA075A" w:rsidP="00C03073">
            <w:pPr>
              <w:tabs>
                <w:tab w:val="right" w:pos="9020"/>
              </w:tabs>
              <w:spacing w:after="0" w:line="240" w:lineRule="auto"/>
              <w:rPr>
                <w:rFonts w:ascii="Times New Roman" w:hAnsi="Times New Roman" w:cs="Times New Roman"/>
                <w:sz w:val="24"/>
                <w:szCs w:val="24"/>
              </w:rPr>
            </w:pPr>
            <w:r w:rsidRPr="008609DE">
              <w:rPr>
                <w:rFonts w:ascii="Times New Roman" w:hAnsi="Times New Roman" w:cs="Times New Roman"/>
                <w:sz w:val="24"/>
                <w:szCs w:val="24"/>
              </w:rPr>
              <w:t>60</w:t>
            </w:r>
          </w:p>
          <w:p w:rsidR="00AA075A" w:rsidRPr="008609DE" w:rsidRDefault="00AA075A" w:rsidP="00C03073">
            <w:pPr>
              <w:tabs>
                <w:tab w:val="right" w:pos="9020"/>
              </w:tabs>
              <w:spacing w:after="0" w:line="240" w:lineRule="auto"/>
              <w:rPr>
                <w:rFonts w:ascii="Times New Roman" w:hAnsi="Times New Roman" w:cs="Times New Roman"/>
                <w:sz w:val="24"/>
                <w:szCs w:val="24"/>
              </w:rPr>
            </w:pPr>
            <w:r w:rsidRPr="008609DE">
              <w:rPr>
                <w:rFonts w:ascii="Times New Roman" w:hAnsi="Times New Roman" w:cs="Times New Roman"/>
                <w:sz w:val="24"/>
                <w:szCs w:val="24"/>
              </w:rPr>
              <w:t>100</w:t>
            </w:r>
          </w:p>
        </w:tc>
      </w:tr>
    </w:tbl>
    <w:p w:rsidR="00AA075A" w:rsidRPr="008609DE" w:rsidRDefault="00AA075A" w:rsidP="00AA075A">
      <w:pPr>
        <w:spacing w:after="0"/>
        <w:rPr>
          <w:rFonts w:ascii="Times New Roman" w:hAnsi="Times New Roman" w:cs="Times New Roman"/>
          <w:vanish/>
          <w:sz w:val="24"/>
          <w:szCs w:val="24"/>
        </w:rPr>
      </w:pPr>
    </w:p>
    <w:tbl>
      <w:tblPr>
        <w:tblpPr w:leftFromText="180" w:rightFromText="180" w:vertAnchor="text" w:horzAnchor="margin" w:tblpX="-612" w:tblpY="123"/>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7"/>
        <w:gridCol w:w="696"/>
        <w:gridCol w:w="7795"/>
      </w:tblGrid>
      <w:tr w:rsidR="00AA075A" w:rsidRPr="008609DE" w:rsidTr="00C03073">
        <w:trPr>
          <w:trHeight w:val="1516"/>
        </w:trPr>
        <w:tc>
          <w:tcPr>
            <w:tcW w:w="2178" w:type="dxa"/>
          </w:tcPr>
          <w:p w:rsidR="00AA075A" w:rsidRPr="008609DE" w:rsidRDefault="00AA075A" w:rsidP="00C03073">
            <w:pPr>
              <w:rPr>
                <w:rFonts w:ascii="Times New Roman" w:hAnsi="Times New Roman" w:cs="Times New Roman"/>
                <w:sz w:val="24"/>
                <w:szCs w:val="24"/>
              </w:rPr>
            </w:pPr>
          </w:p>
          <w:p w:rsidR="00AA075A" w:rsidRPr="008609DE" w:rsidRDefault="00AA075A" w:rsidP="00C03073">
            <w:pPr>
              <w:rPr>
                <w:rFonts w:ascii="Times New Roman" w:hAnsi="Times New Roman" w:cs="Times New Roman"/>
                <w:sz w:val="24"/>
                <w:szCs w:val="24"/>
              </w:rPr>
            </w:pPr>
          </w:p>
          <w:p w:rsidR="00AA075A" w:rsidRPr="008609DE" w:rsidRDefault="00AA075A" w:rsidP="00C03073">
            <w:pPr>
              <w:spacing w:after="0" w:line="240" w:lineRule="auto"/>
              <w:rPr>
                <w:rFonts w:ascii="Times New Roman" w:hAnsi="Times New Roman" w:cs="Times New Roman"/>
                <w:sz w:val="24"/>
                <w:szCs w:val="24"/>
              </w:rPr>
            </w:pPr>
            <w:r w:rsidRPr="008609DE">
              <w:rPr>
                <w:rFonts w:ascii="Times New Roman" w:hAnsi="Times New Roman" w:cs="Times New Roman"/>
                <w:b/>
                <w:sz w:val="24"/>
                <w:szCs w:val="24"/>
              </w:rPr>
              <w:t>Course Objectives</w:t>
            </w:r>
          </w:p>
        </w:tc>
        <w:tc>
          <w:tcPr>
            <w:tcW w:w="8460" w:type="dxa"/>
            <w:gridSpan w:val="2"/>
          </w:tcPr>
          <w:p w:rsidR="00AA075A" w:rsidRPr="008609DE" w:rsidRDefault="00AA075A" w:rsidP="00C03073">
            <w:pPr>
              <w:pBdr>
                <w:top w:val="nil"/>
                <w:left w:val="nil"/>
                <w:bottom w:val="nil"/>
                <w:right w:val="nil"/>
                <w:between w:val="nil"/>
              </w:pBdr>
              <w:spacing w:after="0"/>
              <w:ind w:left="720"/>
              <w:jc w:val="both"/>
              <w:rPr>
                <w:rFonts w:ascii="Times New Roman" w:hAnsi="Times New Roman" w:cs="Times New Roman"/>
                <w:b/>
                <w:sz w:val="24"/>
                <w:szCs w:val="24"/>
              </w:rPr>
            </w:pPr>
          </w:p>
          <w:p w:rsidR="00AA075A" w:rsidRPr="008609DE" w:rsidRDefault="00AA075A" w:rsidP="00AA075A">
            <w:pPr>
              <w:numPr>
                <w:ilvl w:val="0"/>
                <w:numId w:val="1"/>
              </w:numPr>
              <w:pBdr>
                <w:top w:val="nil"/>
                <w:left w:val="nil"/>
                <w:bottom w:val="nil"/>
                <w:right w:val="nil"/>
                <w:between w:val="nil"/>
              </w:pBdr>
              <w:spacing w:after="0"/>
              <w:jc w:val="both"/>
              <w:rPr>
                <w:rFonts w:ascii="Times New Roman" w:hAnsi="Times New Roman" w:cs="Times New Roman"/>
                <w:b/>
                <w:sz w:val="24"/>
                <w:szCs w:val="24"/>
              </w:rPr>
            </w:pPr>
            <w:r w:rsidRPr="008609DE">
              <w:rPr>
                <w:rFonts w:ascii="Times New Roman" w:eastAsia="Arial Narrow" w:hAnsi="Times New Roman" w:cs="Times New Roman"/>
                <w:sz w:val="24"/>
                <w:szCs w:val="24"/>
              </w:rPr>
              <w:t xml:space="preserve">To familiarize engineering chemistry and its applications </w:t>
            </w:r>
          </w:p>
          <w:p w:rsidR="00AA075A" w:rsidRPr="008609DE" w:rsidRDefault="00AA075A" w:rsidP="00AA075A">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8609DE">
              <w:rPr>
                <w:rFonts w:ascii="Times New Roman" w:eastAsia="Arial Narrow" w:hAnsi="Times New Roman" w:cs="Times New Roman"/>
                <w:sz w:val="24"/>
                <w:szCs w:val="24"/>
              </w:rPr>
              <w:t>To impart the concept of soft and hard waters, softening methods of hard water</w:t>
            </w:r>
          </w:p>
          <w:p w:rsidR="00AA075A" w:rsidRPr="008609DE" w:rsidRDefault="00AA075A" w:rsidP="00AA075A">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8609DE">
              <w:rPr>
                <w:rFonts w:ascii="Times New Roman" w:eastAsia="Arial Narrow" w:hAnsi="Times New Roman" w:cs="Times New Roman"/>
                <w:sz w:val="24"/>
                <w:szCs w:val="24"/>
              </w:rPr>
              <w:t>To train the students on the principles and applications of electrochemistry, polymers, surface chemistry, and cement</w:t>
            </w:r>
          </w:p>
          <w:p w:rsidR="00AA075A" w:rsidRPr="008609DE" w:rsidRDefault="00AA075A" w:rsidP="00C03073">
            <w:pPr>
              <w:pStyle w:val="ListParagraph"/>
              <w:widowControl w:val="0"/>
              <w:autoSpaceDE w:val="0"/>
              <w:autoSpaceDN w:val="0"/>
              <w:adjustRightInd w:val="0"/>
              <w:spacing w:after="0" w:line="240" w:lineRule="auto"/>
              <w:contextualSpacing/>
              <w:jc w:val="both"/>
              <w:rPr>
                <w:rFonts w:ascii="Times New Roman" w:hAnsi="Times New Roman"/>
                <w:sz w:val="24"/>
                <w:szCs w:val="24"/>
              </w:rPr>
            </w:pPr>
          </w:p>
        </w:tc>
      </w:tr>
      <w:tr w:rsidR="00AA075A" w:rsidRPr="008609DE" w:rsidTr="00C03073">
        <w:trPr>
          <w:trHeight w:val="290"/>
        </w:trPr>
        <w:tc>
          <w:tcPr>
            <w:tcW w:w="2178" w:type="dxa"/>
            <w:vMerge w:val="restart"/>
          </w:tcPr>
          <w:p w:rsidR="00AA075A" w:rsidRPr="008609DE" w:rsidRDefault="00AA075A" w:rsidP="00C03073">
            <w:pPr>
              <w:spacing w:after="0"/>
              <w:rPr>
                <w:rFonts w:ascii="Times New Roman" w:hAnsi="Times New Roman" w:cs="Times New Roman"/>
                <w:sz w:val="24"/>
                <w:szCs w:val="24"/>
              </w:rPr>
            </w:pPr>
          </w:p>
          <w:p w:rsidR="00AA075A" w:rsidRPr="008609DE" w:rsidRDefault="00AA075A" w:rsidP="00C03073">
            <w:pPr>
              <w:spacing w:after="0"/>
              <w:rPr>
                <w:rFonts w:ascii="Times New Roman" w:hAnsi="Times New Roman" w:cs="Times New Roman"/>
                <w:sz w:val="24"/>
                <w:szCs w:val="24"/>
              </w:rPr>
            </w:pPr>
          </w:p>
          <w:p w:rsidR="00AA075A" w:rsidRPr="008609DE" w:rsidRDefault="00AA075A" w:rsidP="00C03073">
            <w:pPr>
              <w:spacing w:after="0"/>
              <w:rPr>
                <w:rFonts w:ascii="Times New Roman" w:hAnsi="Times New Roman" w:cs="Times New Roman"/>
                <w:sz w:val="24"/>
                <w:szCs w:val="24"/>
              </w:rPr>
            </w:pPr>
          </w:p>
          <w:p w:rsidR="00AA075A" w:rsidRPr="008609DE" w:rsidRDefault="00AA075A" w:rsidP="00C03073">
            <w:pPr>
              <w:spacing w:after="0" w:line="240" w:lineRule="auto"/>
              <w:rPr>
                <w:rFonts w:ascii="Times New Roman" w:hAnsi="Times New Roman" w:cs="Times New Roman"/>
                <w:sz w:val="24"/>
                <w:szCs w:val="24"/>
              </w:rPr>
            </w:pPr>
            <w:r w:rsidRPr="008609DE">
              <w:rPr>
                <w:rFonts w:ascii="Times New Roman" w:hAnsi="Times New Roman" w:cs="Times New Roman"/>
                <w:b/>
                <w:sz w:val="24"/>
                <w:szCs w:val="24"/>
              </w:rPr>
              <w:t>Course  Outcomes</w:t>
            </w:r>
          </w:p>
        </w:tc>
        <w:tc>
          <w:tcPr>
            <w:tcW w:w="8460" w:type="dxa"/>
            <w:gridSpan w:val="2"/>
          </w:tcPr>
          <w:p w:rsidR="00AA075A" w:rsidRPr="008609DE" w:rsidRDefault="00AA075A" w:rsidP="00C03073">
            <w:pPr>
              <w:spacing w:after="0" w:line="240" w:lineRule="auto"/>
              <w:jc w:val="both"/>
              <w:rPr>
                <w:rFonts w:ascii="Times New Roman" w:hAnsi="Times New Roman" w:cs="Times New Roman"/>
                <w:spacing w:val="-2"/>
                <w:sz w:val="24"/>
                <w:szCs w:val="24"/>
              </w:rPr>
            </w:pPr>
            <w:r w:rsidRPr="008609DE">
              <w:rPr>
                <w:rFonts w:ascii="Times New Roman" w:hAnsi="Times New Roman" w:cs="Times New Roman"/>
                <w:spacing w:val="-2"/>
                <w:sz w:val="24"/>
                <w:szCs w:val="24"/>
              </w:rPr>
              <w:t>On successful completion of this course student will be able to:</w:t>
            </w:r>
          </w:p>
        </w:tc>
      </w:tr>
      <w:tr w:rsidR="00AA075A" w:rsidRPr="008609DE" w:rsidTr="00C03073">
        <w:trPr>
          <w:trHeight w:val="329"/>
        </w:trPr>
        <w:tc>
          <w:tcPr>
            <w:tcW w:w="2178" w:type="dxa"/>
            <w:vMerge/>
          </w:tcPr>
          <w:p w:rsidR="00AA075A" w:rsidRPr="008609DE" w:rsidRDefault="00AA075A" w:rsidP="00C03073">
            <w:pPr>
              <w:spacing w:after="0" w:line="240" w:lineRule="auto"/>
              <w:rPr>
                <w:rFonts w:ascii="Times New Roman" w:hAnsi="Times New Roman" w:cs="Times New Roman"/>
                <w:sz w:val="24"/>
                <w:szCs w:val="24"/>
              </w:rPr>
            </w:pPr>
          </w:p>
        </w:tc>
        <w:tc>
          <w:tcPr>
            <w:tcW w:w="450" w:type="dxa"/>
          </w:tcPr>
          <w:p w:rsidR="00AA075A" w:rsidRPr="008609DE" w:rsidRDefault="00AA075A" w:rsidP="00C03073">
            <w:pPr>
              <w:spacing w:after="0"/>
              <w:rPr>
                <w:rFonts w:ascii="Times New Roman" w:hAnsi="Times New Roman" w:cs="Times New Roman"/>
                <w:b/>
                <w:sz w:val="24"/>
                <w:szCs w:val="24"/>
              </w:rPr>
            </w:pPr>
            <w:r w:rsidRPr="008609DE">
              <w:rPr>
                <w:rFonts w:ascii="Times New Roman" w:hAnsi="Times New Roman" w:cs="Times New Roman"/>
                <w:b/>
                <w:sz w:val="24"/>
                <w:szCs w:val="24"/>
              </w:rPr>
              <w:t>CO1</w:t>
            </w:r>
          </w:p>
        </w:tc>
        <w:tc>
          <w:tcPr>
            <w:tcW w:w="8010" w:type="dxa"/>
          </w:tcPr>
          <w:p w:rsidR="00AA075A" w:rsidRPr="008609DE" w:rsidRDefault="00AA075A" w:rsidP="00C03073">
            <w:pPr>
              <w:spacing w:after="0" w:line="240" w:lineRule="auto"/>
              <w:jc w:val="both"/>
              <w:rPr>
                <w:rFonts w:ascii="Times New Roman" w:hAnsi="Times New Roman" w:cs="Times New Roman"/>
                <w:sz w:val="24"/>
                <w:szCs w:val="24"/>
              </w:rPr>
            </w:pPr>
            <w:r w:rsidRPr="008609DE">
              <w:rPr>
                <w:rFonts w:ascii="Times New Roman" w:eastAsia="Arial Narrow" w:hAnsi="Times New Roman" w:cs="Times New Roman"/>
                <w:sz w:val="24"/>
                <w:szCs w:val="24"/>
              </w:rPr>
              <w:t>Explainthe principles of reverse osmosis and electro dialysis</w:t>
            </w:r>
          </w:p>
        </w:tc>
      </w:tr>
      <w:tr w:rsidR="00AA075A" w:rsidRPr="008609DE" w:rsidTr="00C03073">
        <w:trPr>
          <w:trHeight w:val="291"/>
        </w:trPr>
        <w:tc>
          <w:tcPr>
            <w:tcW w:w="2178" w:type="dxa"/>
            <w:vMerge/>
          </w:tcPr>
          <w:p w:rsidR="00AA075A" w:rsidRPr="008609DE" w:rsidRDefault="00AA075A" w:rsidP="00C03073">
            <w:pPr>
              <w:spacing w:after="0"/>
              <w:rPr>
                <w:rFonts w:ascii="Times New Roman" w:hAnsi="Times New Roman" w:cs="Times New Roman"/>
                <w:sz w:val="24"/>
                <w:szCs w:val="24"/>
              </w:rPr>
            </w:pPr>
          </w:p>
        </w:tc>
        <w:tc>
          <w:tcPr>
            <w:tcW w:w="450" w:type="dxa"/>
          </w:tcPr>
          <w:p w:rsidR="00AA075A" w:rsidRPr="008609DE" w:rsidRDefault="00AA075A" w:rsidP="00C03073">
            <w:pPr>
              <w:spacing w:after="0"/>
              <w:rPr>
                <w:rFonts w:ascii="Times New Roman" w:hAnsi="Times New Roman" w:cs="Times New Roman"/>
                <w:b/>
                <w:sz w:val="24"/>
                <w:szCs w:val="24"/>
              </w:rPr>
            </w:pPr>
            <w:r w:rsidRPr="008609DE">
              <w:rPr>
                <w:rFonts w:ascii="Times New Roman" w:hAnsi="Times New Roman" w:cs="Times New Roman"/>
                <w:b/>
                <w:sz w:val="24"/>
                <w:szCs w:val="24"/>
              </w:rPr>
              <w:t>CO2</w:t>
            </w:r>
          </w:p>
        </w:tc>
        <w:tc>
          <w:tcPr>
            <w:tcW w:w="8010" w:type="dxa"/>
          </w:tcPr>
          <w:p w:rsidR="00AA075A" w:rsidRPr="008609DE" w:rsidRDefault="00AA075A" w:rsidP="00C03073">
            <w:pPr>
              <w:shd w:val="clear" w:color="auto" w:fill="FFFFFF"/>
              <w:spacing w:after="0" w:line="240" w:lineRule="auto"/>
              <w:rPr>
                <w:rFonts w:ascii="Times New Roman" w:eastAsia="Times New Roman" w:hAnsi="Times New Roman" w:cs="Times New Roman"/>
                <w:color w:val="333333"/>
                <w:sz w:val="24"/>
                <w:szCs w:val="24"/>
              </w:rPr>
            </w:pPr>
            <w:r w:rsidRPr="008609DE">
              <w:rPr>
                <w:rFonts w:ascii="Times New Roman" w:eastAsia="Arial Narrow" w:hAnsi="Times New Roman" w:cs="Times New Roman"/>
                <w:sz w:val="24"/>
                <w:szCs w:val="24"/>
              </w:rPr>
              <w:t>Apply Nernst equation for calculating electrode and cell potentials</w:t>
            </w:r>
          </w:p>
        </w:tc>
      </w:tr>
      <w:tr w:rsidR="00AA075A" w:rsidRPr="008609DE" w:rsidTr="00C03073">
        <w:trPr>
          <w:trHeight w:val="297"/>
        </w:trPr>
        <w:tc>
          <w:tcPr>
            <w:tcW w:w="2178" w:type="dxa"/>
            <w:vMerge/>
          </w:tcPr>
          <w:p w:rsidR="00AA075A" w:rsidRPr="008609DE" w:rsidRDefault="00AA075A" w:rsidP="00C03073">
            <w:pPr>
              <w:spacing w:after="0"/>
              <w:rPr>
                <w:rFonts w:ascii="Times New Roman" w:hAnsi="Times New Roman" w:cs="Times New Roman"/>
                <w:sz w:val="24"/>
                <w:szCs w:val="24"/>
              </w:rPr>
            </w:pPr>
          </w:p>
        </w:tc>
        <w:tc>
          <w:tcPr>
            <w:tcW w:w="450" w:type="dxa"/>
          </w:tcPr>
          <w:p w:rsidR="00AA075A" w:rsidRPr="008609DE" w:rsidRDefault="00AA075A" w:rsidP="00C03073">
            <w:pPr>
              <w:spacing w:after="0"/>
              <w:rPr>
                <w:rFonts w:ascii="Times New Roman" w:hAnsi="Times New Roman" w:cs="Times New Roman"/>
                <w:b/>
                <w:sz w:val="24"/>
                <w:szCs w:val="24"/>
              </w:rPr>
            </w:pPr>
            <w:r w:rsidRPr="008609DE">
              <w:rPr>
                <w:rFonts w:ascii="Times New Roman" w:hAnsi="Times New Roman" w:cs="Times New Roman"/>
                <w:b/>
                <w:sz w:val="24"/>
                <w:szCs w:val="24"/>
              </w:rPr>
              <w:t>CO3</w:t>
            </w:r>
          </w:p>
        </w:tc>
        <w:tc>
          <w:tcPr>
            <w:tcW w:w="8010" w:type="dxa"/>
          </w:tcPr>
          <w:p w:rsidR="00AA075A" w:rsidRPr="008609DE" w:rsidRDefault="00AA075A" w:rsidP="00C03073">
            <w:pPr>
              <w:spacing w:after="0" w:line="240" w:lineRule="auto"/>
              <w:jc w:val="both"/>
              <w:rPr>
                <w:rFonts w:ascii="Times New Roman" w:hAnsi="Times New Roman" w:cs="Times New Roman"/>
                <w:sz w:val="24"/>
                <w:szCs w:val="24"/>
              </w:rPr>
            </w:pPr>
            <w:r w:rsidRPr="008609DE">
              <w:rPr>
                <w:rFonts w:ascii="Times New Roman" w:hAnsi="Times New Roman" w:cs="Times New Roman"/>
                <w:sz w:val="24"/>
                <w:szCs w:val="24"/>
              </w:rPr>
              <w:t>Differentiate between thermoplastics and thermosetting plastics</w:t>
            </w:r>
          </w:p>
        </w:tc>
      </w:tr>
      <w:tr w:rsidR="00AA075A" w:rsidRPr="008609DE" w:rsidTr="00C03073">
        <w:trPr>
          <w:trHeight w:val="245"/>
        </w:trPr>
        <w:tc>
          <w:tcPr>
            <w:tcW w:w="2178" w:type="dxa"/>
            <w:vMerge/>
          </w:tcPr>
          <w:p w:rsidR="00AA075A" w:rsidRPr="008609DE" w:rsidRDefault="00AA075A" w:rsidP="00C03073">
            <w:pPr>
              <w:spacing w:after="0"/>
              <w:rPr>
                <w:rFonts w:ascii="Times New Roman" w:hAnsi="Times New Roman" w:cs="Times New Roman"/>
                <w:sz w:val="24"/>
                <w:szCs w:val="24"/>
              </w:rPr>
            </w:pPr>
          </w:p>
        </w:tc>
        <w:tc>
          <w:tcPr>
            <w:tcW w:w="450" w:type="dxa"/>
          </w:tcPr>
          <w:p w:rsidR="00AA075A" w:rsidRPr="008609DE" w:rsidRDefault="00AA075A" w:rsidP="00C03073">
            <w:pPr>
              <w:spacing w:after="0"/>
              <w:rPr>
                <w:rFonts w:ascii="Times New Roman" w:hAnsi="Times New Roman" w:cs="Times New Roman"/>
                <w:b/>
                <w:sz w:val="24"/>
                <w:szCs w:val="24"/>
              </w:rPr>
            </w:pPr>
            <w:r w:rsidRPr="008609DE">
              <w:rPr>
                <w:rFonts w:ascii="Times New Roman" w:hAnsi="Times New Roman" w:cs="Times New Roman"/>
                <w:b/>
                <w:sz w:val="24"/>
                <w:szCs w:val="24"/>
              </w:rPr>
              <w:t>CO4</w:t>
            </w:r>
          </w:p>
        </w:tc>
        <w:tc>
          <w:tcPr>
            <w:tcW w:w="8010" w:type="dxa"/>
          </w:tcPr>
          <w:p w:rsidR="00AA075A" w:rsidRPr="008609DE" w:rsidRDefault="00AA075A" w:rsidP="00C03073">
            <w:pPr>
              <w:spacing w:after="0" w:line="240" w:lineRule="auto"/>
              <w:jc w:val="both"/>
              <w:rPr>
                <w:rFonts w:ascii="Times New Roman" w:hAnsi="Times New Roman" w:cs="Times New Roman"/>
                <w:sz w:val="24"/>
                <w:szCs w:val="24"/>
              </w:rPr>
            </w:pPr>
            <w:r w:rsidRPr="008609DE">
              <w:rPr>
                <w:rFonts w:ascii="Times New Roman" w:eastAsia="Arial Narrow" w:hAnsi="Times New Roman" w:cs="Times New Roman"/>
                <w:sz w:val="24"/>
                <w:szCs w:val="24"/>
              </w:rPr>
              <w:t>Explaincalorific values, octane number, refining of petroleum and cracking of oils</w:t>
            </w:r>
          </w:p>
        </w:tc>
      </w:tr>
      <w:tr w:rsidR="00AA075A" w:rsidRPr="008609DE" w:rsidTr="00C03073">
        <w:trPr>
          <w:trHeight w:val="477"/>
        </w:trPr>
        <w:tc>
          <w:tcPr>
            <w:tcW w:w="2178" w:type="dxa"/>
            <w:vMerge/>
          </w:tcPr>
          <w:p w:rsidR="00AA075A" w:rsidRPr="008609DE" w:rsidRDefault="00AA075A" w:rsidP="00C03073">
            <w:pPr>
              <w:spacing w:after="0"/>
              <w:rPr>
                <w:rFonts w:ascii="Times New Roman" w:hAnsi="Times New Roman" w:cs="Times New Roman"/>
                <w:sz w:val="24"/>
                <w:szCs w:val="24"/>
              </w:rPr>
            </w:pPr>
          </w:p>
        </w:tc>
        <w:tc>
          <w:tcPr>
            <w:tcW w:w="450" w:type="dxa"/>
          </w:tcPr>
          <w:p w:rsidR="00AA075A" w:rsidRPr="008609DE" w:rsidRDefault="00AA075A" w:rsidP="00C03073">
            <w:pPr>
              <w:spacing w:after="0"/>
              <w:rPr>
                <w:rFonts w:ascii="Times New Roman" w:hAnsi="Times New Roman" w:cs="Times New Roman"/>
                <w:b/>
                <w:sz w:val="24"/>
                <w:szCs w:val="24"/>
              </w:rPr>
            </w:pPr>
            <w:r w:rsidRPr="008609DE">
              <w:rPr>
                <w:rFonts w:ascii="Times New Roman" w:hAnsi="Times New Roman" w:cs="Times New Roman"/>
                <w:b/>
                <w:sz w:val="24"/>
                <w:szCs w:val="24"/>
              </w:rPr>
              <w:t>CO5</w:t>
            </w:r>
          </w:p>
        </w:tc>
        <w:tc>
          <w:tcPr>
            <w:tcW w:w="8010" w:type="dxa"/>
          </w:tcPr>
          <w:p w:rsidR="00AA075A" w:rsidRPr="008609DE" w:rsidRDefault="00AA075A" w:rsidP="00C03073">
            <w:pPr>
              <w:spacing w:after="0" w:line="240" w:lineRule="auto"/>
              <w:jc w:val="both"/>
              <w:rPr>
                <w:rFonts w:ascii="Times New Roman" w:hAnsi="Times New Roman" w:cs="Times New Roman"/>
                <w:sz w:val="24"/>
                <w:szCs w:val="24"/>
              </w:rPr>
            </w:pPr>
            <w:r w:rsidRPr="008609DE">
              <w:rPr>
                <w:rFonts w:ascii="Times New Roman" w:eastAsia="Arial Narrow" w:hAnsi="Times New Roman" w:cs="Times New Roman"/>
                <w:sz w:val="24"/>
                <w:szCs w:val="24"/>
              </w:rPr>
              <w:t>Explainthe setting and hardening of cement and concrete phase</w:t>
            </w:r>
          </w:p>
        </w:tc>
      </w:tr>
      <w:tr w:rsidR="00AA075A" w:rsidRPr="008609DE" w:rsidTr="00C03073">
        <w:trPr>
          <w:trHeight w:val="711"/>
        </w:trPr>
        <w:tc>
          <w:tcPr>
            <w:tcW w:w="2178" w:type="dxa"/>
            <w:vMerge/>
          </w:tcPr>
          <w:p w:rsidR="00AA075A" w:rsidRPr="008609DE" w:rsidRDefault="00AA075A" w:rsidP="00C03073">
            <w:pPr>
              <w:spacing w:after="0"/>
              <w:rPr>
                <w:rFonts w:ascii="Times New Roman" w:hAnsi="Times New Roman" w:cs="Times New Roman"/>
                <w:sz w:val="24"/>
                <w:szCs w:val="24"/>
              </w:rPr>
            </w:pPr>
          </w:p>
        </w:tc>
        <w:tc>
          <w:tcPr>
            <w:tcW w:w="450" w:type="dxa"/>
          </w:tcPr>
          <w:p w:rsidR="00AA075A" w:rsidRPr="008609DE" w:rsidRDefault="00AA075A" w:rsidP="00C03073">
            <w:pPr>
              <w:spacing w:after="0"/>
              <w:rPr>
                <w:rFonts w:ascii="Times New Roman" w:hAnsi="Times New Roman" w:cs="Times New Roman"/>
                <w:b/>
                <w:sz w:val="24"/>
                <w:szCs w:val="24"/>
              </w:rPr>
            </w:pPr>
            <w:r w:rsidRPr="008609DE">
              <w:rPr>
                <w:rFonts w:ascii="Times New Roman" w:hAnsi="Times New Roman" w:cs="Times New Roman"/>
                <w:b/>
                <w:sz w:val="24"/>
                <w:szCs w:val="24"/>
              </w:rPr>
              <w:t>CO6</w:t>
            </w:r>
          </w:p>
        </w:tc>
        <w:tc>
          <w:tcPr>
            <w:tcW w:w="8010" w:type="dxa"/>
          </w:tcPr>
          <w:p w:rsidR="00AA075A" w:rsidRPr="008609DE" w:rsidRDefault="00AA075A" w:rsidP="00C03073">
            <w:pPr>
              <w:spacing w:after="0" w:line="240" w:lineRule="auto"/>
              <w:jc w:val="both"/>
              <w:rPr>
                <w:rFonts w:ascii="Times New Roman" w:hAnsi="Times New Roman" w:cs="Times New Roman"/>
                <w:sz w:val="24"/>
                <w:szCs w:val="24"/>
              </w:rPr>
            </w:pPr>
            <w:r w:rsidRPr="008609DE">
              <w:rPr>
                <w:rFonts w:ascii="Times New Roman" w:eastAsia="Arial Narrow" w:hAnsi="Times New Roman" w:cs="Times New Roman"/>
                <w:sz w:val="24"/>
                <w:szCs w:val="24"/>
              </w:rPr>
              <w:t>Explainthe synthesis of colloids with examples</w:t>
            </w:r>
          </w:p>
        </w:tc>
      </w:tr>
      <w:tr w:rsidR="00AA075A" w:rsidRPr="008609DE" w:rsidTr="00C03073">
        <w:trPr>
          <w:trHeight w:val="2216"/>
        </w:trPr>
        <w:tc>
          <w:tcPr>
            <w:tcW w:w="2178" w:type="dxa"/>
          </w:tcPr>
          <w:p w:rsidR="00AA075A" w:rsidRPr="008609DE" w:rsidRDefault="00AA075A" w:rsidP="00C03073">
            <w:pPr>
              <w:spacing w:after="0"/>
              <w:rPr>
                <w:rFonts w:ascii="Times New Roman" w:hAnsi="Times New Roman" w:cs="Times New Roman"/>
                <w:sz w:val="24"/>
                <w:szCs w:val="24"/>
              </w:rPr>
            </w:pPr>
          </w:p>
          <w:p w:rsidR="00AA075A" w:rsidRPr="008609DE" w:rsidRDefault="00AA075A" w:rsidP="00C03073">
            <w:pPr>
              <w:rPr>
                <w:rFonts w:ascii="Times New Roman" w:hAnsi="Times New Roman" w:cs="Times New Roman"/>
                <w:sz w:val="24"/>
                <w:szCs w:val="24"/>
              </w:rPr>
            </w:pPr>
          </w:p>
          <w:p w:rsidR="00AA075A" w:rsidRPr="008609DE" w:rsidRDefault="00AA075A" w:rsidP="00C03073">
            <w:pPr>
              <w:rPr>
                <w:rFonts w:ascii="Times New Roman" w:hAnsi="Times New Roman" w:cs="Times New Roman"/>
                <w:sz w:val="24"/>
                <w:szCs w:val="24"/>
              </w:rPr>
            </w:pPr>
          </w:p>
          <w:p w:rsidR="00AA075A" w:rsidRPr="008609DE" w:rsidRDefault="00AA075A" w:rsidP="00C03073">
            <w:pPr>
              <w:rPr>
                <w:rFonts w:ascii="Times New Roman" w:hAnsi="Times New Roman" w:cs="Times New Roman"/>
                <w:sz w:val="24"/>
                <w:szCs w:val="24"/>
              </w:rPr>
            </w:pPr>
          </w:p>
          <w:p w:rsidR="00AA075A" w:rsidRPr="008609DE" w:rsidRDefault="00AA075A" w:rsidP="00C03073">
            <w:pPr>
              <w:rPr>
                <w:rFonts w:ascii="Times New Roman" w:hAnsi="Times New Roman" w:cs="Times New Roman"/>
                <w:sz w:val="24"/>
                <w:szCs w:val="24"/>
              </w:rPr>
            </w:pPr>
          </w:p>
          <w:p w:rsidR="00AA075A" w:rsidRPr="008609DE" w:rsidRDefault="00AA075A" w:rsidP="00C03073">
            <w:pPr>
              <w:spacing w:after="0" w:line="240" w:lineRule="auto"/>
              <w:rPr>
                <w:rFonts w:ascii="Times New Roman" w:hAnsi="Times New Roman" w:cs="Times New Roman"/>
                <w:b/>
                <w:sz w:val="24"/>
                <w:szCs w:val="24"/>
              </w:rPr>
            </w:pPr>
            <w:r w:rsidRPr="008609DE">
              <w:rPr>
                <w:rFonts w:ascii="Times New Roman" w:hAnsi="Times New Roman" w:cs="Times New Roman"/>
                <w:b/>
                <w:sz w:val="24"/>
                <w:szCs w:val="24"/>
              </w:rPr>
              <w:t>Course content</w:t>
            </w:r>
          </w:p>
          <w:p w:rsidR="00AA075A" w:rsidRPr="008609DE" w:rsidRDefault="00AA075A" w:rsidP="00C03073">
            <w:pPr>
              <w:rPr>
                <w:rFonts w:ascii="Times New Roman" w:hAnsi="Times New Roman" w:cs="Times New Roman"/>
                <w:sz w:val="24"/>
                <w:szCs w:val="24"/>
              </w:rPr>
            </w:pPr>
          </w:p>
          <w:p w:rsidR="00AA075A" w:rsidRPr="008609DE" w:rsidRDefault="00AA075A" w:rsidP="00C03073">
            <w:pPr>
              <w:rPr>
                <w:rFonts w:ascii="Times New Roman" w:hAnsi="Times New Roman" w:cs="Times New Roman"/>
                <w:sz w:val="24"/>
                <w:szCs w:val="24"/>
              </w:rPr>
            </w:pPr>
          </w:p>
          <w:p w:rsidR="00AA075A" w:rsidRPr="008609DE" w:rsidRDefault="00AA075A" w:rsidP="00C03073">
            <w:pPr>
              <w:rPr>
                <w:rFonts w:ascii="Times New Roman" w:hAnsi="Times New Roman" w:cs="Times New Roman"/>
                <w:sz w:val="24"/>
                <w:szCs w:val="24"/>
              </w:rPr>
            </w:pPr>
          </w:p>
          <w:p w:rsidR="00AA075A" w:rsidRPr="008609DE" w:rsidRDefault="00AA075A" w:rsidP="00C03073">
            <w:pPr>
              <w:rPr>
                <w:rFonts w:ascii="Times New Roman" w:hAnsi="Times New Roman" w:cs="Times New Roman"/>
                <w:sz w:val="24"/>
                <w:szCs w:val="24"/>
              </w:rPr>
            </w:pPr>
          </w:p>
          <w:p w:rsidR="00AA075A" w:rsidRPr="008609DE" w:rsidRDefault="00AA075A" w:rsidP="00C03073">
            <w:pPr>
              <w:spacing w:after="0" w:line="240" w:lineRule="auto"/>
              <w:jc w:val="center"/>
              <w:rPr>
                <w:rFonts w:ascii="Times New Roman" w:hAnsi="Times New Roman" w:cs="Times New Roman"/>
                <w:sz w:val="24"/>
                <w:szCs w:val="24"/>
              </w:rPr>
            </w:pPr>
          </w:p>
        </w:tc>
        <w:tc>
          <w:tcPr>
            <w:tcW w:w="8460" w:type="dxa"/>
            <w:gridSpan w:val="2"/>
          </w:tcPr>
          <w:p w:rsidR="00AA075A" w:rsidRPr="008609DE" w:rsidRDefault="00AA075A" w:rsidP="00C03073">
            <w:pPr>
              <w:widowControl w:val="0"/>
              <w:tabs>
                <w:tab w:val="left" w:pos="7903"/>
              </w:tabs>
              <w:autoSpaceDE w:val="0"/>
              <w:autoSpaceDN w:val="0"/>
              <w:adjustRightInd w:val="0"/>
              <w:spacing w:after="0" w:line="360" w:lineRule="auto"/>
              <w:jc w:val="center"/>
              <w:rPr>
                <w:rFonts w:ascii="Times New Roman" w:hAnsi="Times New Roman" w:cs="Times New Roman"/>
                <w:b/>
                <w:sz w:val="24"/>
                <w:szCs w:val="24"/>
                <w:u w:val="single"/>
              </w:rPr>
            </w:pPr>
          </w:p>
          <w:p w:rsidR="00AA075A" w:rsidRPr="008609DE" w:rsidRDefault="00AA075A" w:rsidP="00C03073">
            <w:pPr>
              <w:widowControl w:val="0"/>
              <w:tabs>
                <w:tab w:val="left" w:pos="7903"/>
              </w:tabs>
              <w:autoSpaceDE w:val="0"/>
              <w:autoSpaceDN w:val="0"/>
              <w:adjustRightInd w:val="0"/>
              <w:spacing w:after="0" w:line="360" w:lineRule="auto"/>
              <w:jc w:val="center"/>
              <w:rPr>
                <w:rFonts w:ascii="Times New Roman" w:hAnsi="Times New Roman" w:cs="Times New Roman"/>
                <w:b/>
                <w:sz w:val="24"/>
                <w:szCs w:val="24"/>
                <w:u w:val="single"/>
              </w:rPr>
            </w:pPr>
            <w:r w:rsidRPr="008609DE">
              <w:rPr>
                <w:rFonts w:ascii="Times New Roman" w:hAnsi="Times New Roman" w:cs="Times New Roman"/>
                <w:b/>
                <w:sz w:val="24"/>
                <w:szCs w:val="24"/>
                <w:u w:val="single"/>
              </w:rPr>
              <w:t>UNIT – I</w:t>
            </w:r>
          </w:p>
          <w:p w:rsidR="00AA075A" w:rsidRPr="008609DE" w:rsidRDefault="00AA075A" w:rsidP="00BD0A5C">
            <w:pPr>
              <w:widowControl w:val="0"/>
              <w:tabs>
                <w:tab w:val="left" w:pos="7903"/>
              </w:tabs>
              <w:autoSpaceDE w:val="0"/>
              <w:autoSpaceDN w:val="0"/>
              <w:adjustRightInd w:val="0"/>
              <w:spacing w:after="0" w:line="360" w:lineRule="auto"/>
              <w:jc w:val="both"/>
              <w:rPr>
                <w:rFonts w:ascii="Times New Roman" w:hAnsi="Times New Roman" w:cs="Times New Roman"/>
                <w:b/>
                <w:sz w:val="24"/>
                <w:szCs w:val="24"/>
                <w:u w:val="single"/>
              </w:rPr>
            </w:pPr>
            <w:r w:rsidRPr="008609DE">
              <w:rPr>
                <w:rFonts w:ascii="Times New Roman" w:eastAsia="Arial Narrow" w:hAnsi="Times New Roman" w:cs="Times New Roman"/>
                <w:b/>
                <w:sz w:val="24"/>
                <w:szCs w:val="24"/>
              </w:rPr>
              <w:t>WATER TECHNOLOGY</w:t>
            </w:r>
            <w:r w:rsidRPr="008609DE">
              <w:rPr>
                <w:rFonts w:ascii="Times New Roman" w:hAnsi="Times New Roman" w:cs="Times New Roman"/>
                <w:b/>
                <w:sz w:val="24"/>
                <w:szCs w:val="24"/>
              </w:rPr>
              <w:t>:</w:t>
            </w:r>
            <w:r w:rsidRPr="008609DE">
              <w:rPr>
                <w:rFonts w:ascii="Times New Roman" w:eastAsia="Arial Narrow" w:hAnsi="Times New Roman" w:cs="Times New Roman"/>
                <w:sz w:val="24"/>
                <w:szCs w:val="24"/>
              </w:rPr>
              <w:t xml:space="preserve">  Introduction –Hardness of water, Estimation of hardness of water by EDTA Method - Boiler troubles </w:t>
            </w:r>
            <w:r w:rsidRPr="008609DE">
              <w:rPr>
                <w:rFonts w:ascii="Times New Roman" w:eastAsia="Arial Narrow" w:hAnsi="Times New Roman" w:cs="Times New Roman"/>
                <w:b/>
                <w:sz w:val="24"/>
                <w:szCs w:val="24"/>
              </w:rPr>
              <w:t>-</w:t>
            </w:r>
            <w:r w:rsidRPr="008609DE">
              <w:rPr>
                <w:rFonts w:ascii="Times New Roman" w:eastAsia="Arial Narrow" w:hAnsi="Times New Roman" w:cs="Times New Roman"/>
                <w:sz w:val="24"/>
                <w:szCs w:val="24"/>
              </w:rPr>
              <w:t xml:space="preserve"> scale and sludge, Priming and foaming, caustic </w:t>
            </w:r>
            <w:proofErr w:type="spellStart"/>
            <w:r w:rsidRPr="008609DE">
              <w:rPr>
                <w:rFonts w:ascii="Times New Roman" w:eastAsia="Arial Narrow" w:hAnsi="Times New Roman" w:cs="Times New Roman"/>
                <w:sz w:val="24"/>
                <w:szCs w:val="24"/>
              </w:rPr>
              <w:t>embrittlement</w:t>
            </w:r>
            <w:proofErr w:type="spellEnd"/>
            <w:r w:rsidRPr="008609DE">
              <w:rPr>
                <w:rFonts w:ascii="Times New Roman" w:eastAsia="Arial Narrow" w:hAnsi="Times New Roman" w:cs="Times New Roman"/>
                <w:sz w:val="24"/>
                <w:szCs w:val="24"/>
              </w:rPr>
              <w:t>, Boiler corrosion, Industrial water treatment –Lime-soda, zeolite and ion-exchange processes - desalination of brackish water, reverse osmosis (RO) and electro dialysis.</w:t>
            </w:r>
          </w:p>
          <w:p w:rsidR="00AA075A" w:rsidRPr="008609DE" w:rsidRDefault="00AA075A" w:rsidP="00C03073">
            <w:pPr>
              <w:widowControl w:val="0"/>
              <w:tabs>
                <w:tab w:val="left" w:pos="7903"/>
              </w:tabs>
              <w:autoSpaceDE w:val="0"/>
              <w:autoSpaceDN w:val="0"/>
              <w:adjustRightInd w:val="0"/>
              <w:spacing w:after="0" w:line="240" w:lineRule="auto"/>
              <w:jc w:val="center"/>
              <w:rPr>
                <w:rFonts w:ascii="Times New Roman" w:hAnsi="Times New Roman" w:cs="Times New Roman"/>
                <w:b/>
                <w:sz w:val="24"/>
                <w:szCs w:val="24"/>
                <w:u w:val="single"/>
              </w:rPr>
            </w:pPr>
          </w:p>
          <w:p w:rsidR="00AA075A" w:rsidRPr="008609DE" w:rsidRDefault="00AA075A" w:rsidP="00BD0A5C">
            <w:pPr>
              <w:widowControl w:val="0"/>
              <w:tabs>
                <w:tab w:val="left" w:pos="7903"/>
              </w:tabs>
              <w:autoSpaceDE w:val="0"/>
              <w:autoSpaceDN w:val="0"/>
              <w:adjustRightInd w:val="0"/>
              <w:spacing w:after="0" w:line="240" w:lineRule="auto"/>
              <w:jc w:val="center"/>
              <w:rPr>
                <w:rFonts w:ascii="Times New Roman" w:hAnsi="Times New Roman" w:cs="Times New Roman"/>
                <w:b/>
                <w:sz w:val="24"/>
                <w:szCs w:val="24"/>
                <w:u w:val="single"/>
              </w:rPr>
            </w:pPr>
            <w:r w:rsidRPr="008609DE">
              <w:rPr>
                <w:rFonts w:ascii="Times New Roman" w:hAnsi="Times New Roman" w:cs="Times New Roman"/>
                <w:b/>
                <w:sz w:val="24"/>
                <w:szCs w:val="24"/>
                <w:u w:val="single"/>
              </w:rPr>
              <w:t>UNIT – II</w:t>
            </w:r>
          </w:p>
          <w:p w:rsidR="00AA075A" w:rsidRPr="008609DE" w:rsidRDefault="00AA075A" w:rsidP="00C03073">
            <w:pPr>
              <w:widowControl w:val="0"/>
              <w:tabs>
                <w:tab w:val="left" w:pos="7903"/>
              </w:tabs>
              <w:autoSpaceDE w:val="0"/>
              <w:autoSpaceDN w:val="0"/>
              <w:adjustRightInd w:val="0"/>
              <w:spacing w:after="0" w:line="240" w:lineRule="auto"/>
              <w:jc w:val="center"/>
              <w:rPr>
                <w:rFonts w:ascii="Times New Roman" w:hAnsi="Times New Roman" w:cs="Times New Roman"/>
                <w:b/>
                <w:sz w:val="24"/>
                <w:szCs w:val="24"/>
                <w:u w:val="single"/>
              </w:rPr>
            </w:pPr>
          </w:p>
          <w:p w:rsidR="00AA075A" w:rsidRPr="008609DE" w:rsidRDefault="00AA075A" w:rsidP="00C03073">
            <w:pPr>
              <w:pBdr>
                <w:top w:val="nil"/>
                <w:left w:val="nil"/>
                <w:bottom w:val="nil"/>
                <w:right w:val="nil"/>
                <w:between w:val="nil"/>
              </w:pBdr>
              <w:spacing w:after="0" w:line="360" w:lineRule="auto"/>
              <w:jc w:val="both"/>
              <w:rPr>
                <w:rFonts w:ascii="Times New Roman" w:eastAsia="Arial Narrow" w:hAnsi="Times New Roman" w:cs="Times New Roman"/>
                <w:sz w:val="24"/>
                <w:szCs w:val="24"/>
              </w:rPr>
            </w:pPr>
            <w:r w:rsidRPr="008609DE">
              <w:rPr>
                <w:rFonts w:ascii="Times New Roman" w:eastAsia="Arial Narrow" w:hAnsi="Times New Roman" w:cs="Times New Roman"/>
                <w:b/>
                <w:sz w:val="24"/>
                <w:szCs w:val="24"/>
              </w:rPr>
              <w:t xml:space="preserve">ELECTROCHEMISTRY AND </w:t>
            </w:r>
            <w:r>
              <w:rPr>
                <w:rFonts w:ascii="Times New Roman" w:eastAsia="Arial Narrow" w:hAnsi="Times New Roman" w:cs="Times New Roman"/>
                <w:b/>
                <w:sz w:val="24"/>
                <w:szCs w:val="24"/>
              </w:rPr>
              <w:t>CORROSION</w:t>
            </w:r>
            <w:r w:rsidRPr="008609DE">
              <w:rPr>
                <w:rFonts w:ascii="Times New Roman" w:hAnsi="Times New Roman" w:cs="Times New Roman"/>
                <w:b/>
                <w:sz w:val="24"/>
                <w:szCs w:val="24"/>
              </w:rPr>
              <w:t>:</w:t>
            </w:r>
            <w:r w:rsidRPr="008609DE">
              <w:rPr>
                <w:rFonts w:ascii="Times New Roman" w:eastAsia="Arial Narrow" w:hAnsi="Times New Roman" w:cs="Times New Roman"/>
                <w:sz w:val="24"/>
                <w:szCs w:val="24"/>
              </w:rPr>
              <w:t xml:space="preserve"> Electrodes – concepts, reference electrodes (Calomel electrode and glass electrode) electrochemical cell, Nernst equation, cell potential calculations, numerical problems.</w:t>
            </w:r>
          </w:p>
          <w:p w:rsidR="00AA075A" w:rsidRPr="008609DE" w:rsidRDefault="00AA075A" w:rsidP="00C03073">
            <w:pPr>
              <w:pBdr>
                <w:top w:val="nil"/>
                <w:left w:val="nil"/>
                <w:bottom w:val="nil"/>
                <w:right w:val="nil"/>
                <w:between w:val="nil"/>
              </w:pBdr>
              <w:spacing w:after="0" w:line="360" w:lineRule="auto"/>
              <w:jc w:val="both"/>
              <w:rPr>
                <w:rFonts w:ascii="Times New Roman" w:eastAsia="Arial Narrow" w:hAnsi="Times New Roman" w:cs="Times New Roman"/>
                <w:sz w:val="24"/>
                <w:szCs w:val="24"/>
              </w:rPr>
            </w:pPr>
            <w:r w:rsidRPr="008609DE">
              <w:rPr>
                <w:rFonts w:ascii="Times New Roman" w:eastAsia="Arial Narrow" w:hAnsi="Times New Roman" w:cs="Times New Roman"/>
                <w:sz w:val="24"/>
                <w:szCs w:val="24"/>
              </w:rPr>
              <w:t>Primary cells – Zinc-air battery, Fuel cells, hydrogen-oxygen– working of the cells.</w:t>
            </w:r>
          </w:p>
          <w:p w:rsidR="00AA075A" w:rsidRDefault="00AA075A" w:rsidP="00C03073">
            <w:pPr>
              <w:widowControl w:val="0"/>
              <w:autoSpaceDE w:val="0"/>
              <w:autoSpaceDN w:val="0"/>
              <w:adjustRightInd w:val="0"/>
              <w:spacing w:after="0" w:line="240" w:lineRule="auto"/>
              <w:ind w:right="36"/>
              <w:jc w:val="both"/>
              <w:rPr>
                <w:rFonts w:ascii="Times New Roman" w:eastAsia="Arial Narrow" w:hAnsi="Times New Roman" w:cs="Times New Roman"/>
                <w:sz w:val="24"/>
                <w:szCs w:val="24"/>
              </w:rPr>
            </w:pPr>
            <w:r w:rsidRPr="008609DE">
              <w:rPr>
                <w:rFonts w:ascii="Times New Roman" w:eastAsia="Arial Narrow" w:hAnsi="Times New Roman" w:cs="Times New Roman"/>
                <w:sz w:val="24"/>
                <w:szCs w:val="24"/>
              </w:rPr>
              <w:lastRenderedPageBreak/>
              <w:t>Secondary cells – lead acid and lithium ion batteries- working of the batteries including cell reactions.</w:t>
            </w:r>
          </w:p>
          <w:p w:rsidR="00AA075A" w:rsidRDefault="00AA075A" w:rsidP="00C03073">
            <w:pPr>
              <w:widowControl w:val="0"/>
              <w:autoSpaceDE w:val="0"/>
              <w:autoSpaceDN w:val="0"/>
              <w:adjustRightInd w:val="0"/>
              <w:spacing w:after="0" w:line="240" w:lineRule="auto"/>
              <w:ind w:right="36"/>
              <w:jc w:val="both"/>
              <w:rPr>
                <w:rFonts w:ascii="Times New Roman" w:eastAsia="Arial Narrow" w:hAnsi="Times New Roman" w:cs="Times New Roman"/>
                <w:sz w:val="24"/>
                <w:szCs w:val="24"/>
              </w:rPr>
            </w:pPr>
          </w:p>
          <w:p w:rsidR="00AA075A" w:rsidRPr="008609DE" w:rsidRDefault="00AA075A" w:rsidP="00C03073">
            <w:pPr>
              <w:widowControl w:val="0"/>
              <w:autoSpaceDE w:val="0"/>
              <w:autoSpaceDN w:val="0"/>
              <w:adjustRightInd w:val="0"/>
              <w:spacing w:after="0" w:line="360" w:lineRule="auto"/>
              <w:ind w:right="36"/>
              <w:jc w:val="both"/>
              <w:rPr>
                <w:rFonts w:ascii="Times New Roman" w:hAnsi="Times New Roman" w:cs="Times New Roman"/>
                <w:b/>
                <w:sz w:val="24"/>
                <w:szCs w:val="24"/>
                <w:u w:val="single"/>
              </w:rPr>
            </w:pPr>
            <w:r>
              <w:rPr>
                <w:rFonts w:ascii="Times New Roman" w:hAnsi="Times New Roman" w:cs="Times New Roman"/>
                <w:sz w:val="24"/>
                <w:szCs w:val="24"/>
              </w:rPr>
              <w:t xml:space="preserve">Corrosion: </w:t>
            </w:r>
            <w:r w:rsidRPr="008609DE">
              <w:rPr>
                <w:rFonts w:ascii="Times New Roman" w:eastAsia="Arial Narrow" w:hAnsi="Times New Roman" w:cs="Times New Roman"/>
                <w:sz w:val="24"/>
                <w:szCs w:val="24"/>
              </w:rPr>
              <w:t xml:space="preserve">Introduction to corrosion, </w:t>
            </w:r>
            <w:r>
              <w:rPr>
                <w:rFonts w:ascii="Times New Roman" w:eastAsia="Arial Narrow" w:hAnsi="Times New Roman" w:cs="Times New Roman"/>
                <w:sz w:val="24"/>
                <w:szCs w:val="24"/>
              </w:rPr>
              <w:t xml:space="preserve"> types of corrosion, </w:t>
            </w:r>
            <w:r w:rsidRPr="008609DE">
              <w:rPr>
                <w:rFonts w:ascii="Times New Roman" w:eastAsia="Arial Narrow" w:hAnsi="Times New Roman" w:cs="Times New Roman"/>
                <w:sz w:val="24"/>
                <w:szCs w:val="24"/>
              </w:rPr>
              <w:t xml:space="preserve"> theor</w:t>
            </w:r>
            <w:r>
              <w:rPr>
                <w:rFonts w:ascii="Times New Roman" w:eastAsia="Arial Narrow" w:hAnsi="Times New Roman" w:cs="Times New Roman"/>
                <w:sz w:val="24"/>
                <w:szCs w:val="24"/>
              </w:rPr>
              <w:t xml:space="preserve">ies </w:t>
            </w:r>
            <w:r w:rsidRPr="008609DE">
              <w:rPr>
                <w:rFonts w:ascii="Times New Roman" w:eastAsia="Arial Narrow" w:hAnsi="Times New Roman" w:cs="Times New Roman"/>
                <w:sz w:val="24"/>
                <w:szCs w:val="24"/>
              </w:rPr>
              <w:t>of corrosion</w:t>
            </w:r>
            <w:r>
              <w:rPr>
                <w:rFonts w:ascii="Times New Roman" w:eastAsia="Arial Narrow" w:hAnsi="Times New Roman" w:cs="Times New Roman"/>
                <w:sz w:val="24"/>
                <w:szCs w:val="24"/>
              </w:rPr>
              <w:t xml:space="preserve">, </w:t>
            </w:r>
            <w:r w:rsidRPr="008609DE">
              <w:rPr>
                <w:rFonts w:ascii="Times New Roman" w:eastAsia="Arial Narrow" w:hAnsi="Times New Roman" w:cs="Times New Roman"/>
                <w:sz w:val="24"/>
                <w:szCs w:val="24"/>
              </w:rPr>
              <w:t xml:space="preserve"> Factors affecting the corrosion, prevention methods of corrosion- Metallic coatings(electroplating) and </w:t>
            </w:r>
            <w:proofErr w:type="spellStart"/>
            <w:r w:rsidRPr="008609DE">
              <w:rPr>
                <w:rFonts w:ascii="Times New Roman" w:eastAsia="Arial Narrow" w:hAnsi="Times New Roman" w:cs="Times New Roman"/>
                <w:sz w:val="24"/>
                <w:szCs w:val="24"/>
              </w:rPr>
              <w:t>Cathodic</w:t>
            </w:r>
            <w:proofErr w:type="spellEnd"/>
            <w:r w:rsidRPr="008609DE">
              <w:rPr>
                <w:rFonts w:ascii="Times New Roman" w:eastAsia="Arial Narrow" w:hAnsi="Times New Roman" w:cs="Times New Roman"/>
                <w:sz w:val="24"/>
                <w:szCs w:val="24"/>
              </w:rPr>
              <w:t xml:space="preserve"> protection</w:t>
            </w:r>
          </w:p>
          <w:p w:rsidR="00AA075A" w:rsidRPr="008609DE" w:rsidRDefault="00AA075A" w:rsidP="00C03073">
            <w:pPr>
              <w:widowControl w:val="0"/>
              <w:autoSpaceDE w:val="0"/>
              <w:autoSpaceDN w:val="0"/>
              <w:adjustRightInd w:val="0"/>
              <w:spacing w:after="0" w:line="240" w:lineRule="auto"/>
              <w:ind w:right="36"/>
              <w:jc w:val="center"/>
              <w:rPr>
                <w:rFonts w:ascii="Times New Roman" w:hAnsi="Times New Roman" w:cs="Times New Roman"/>
                <w:b/>
                <w:sz w:val="24"/>
                <w:szCs w:val="24"/>
                <w:u w:val="single"/>
              </w:rPr>
            </w:pPr>
            <w:r w:rsidRPr="008609DE">
              <w:rPr>
                <w:rFonts w:ascii="Times New Roman" w:hAnsi="Times New Roman" w:cs="Times New Roman"/>
                <w:b/>
                <w:sz w:val="24"/>
                <w:szCs w:val="24"/>
                <w:u w:val="single"/>
              </w:rPr>
              <w:t>UNIT-III</w:t>
            </w:r>
          </w:p>
          <w:p w:rsidR="00AA075A" w:rsidRPr="008609DE" w:rsidRDefault="00AA075A" w:rsidP="00C03073">
            <w:pPr>
              <w:widowControl w:val="0"/>
              <w:autoSpaceDE w:val="0"/>
              <w:autoSpaceDN w:val="0"/>
              <w:adjustRightInd w:val="0"/>
              <w:spacing w:after="0" w:line="240" w:lineRule="auto"/>
              <w:ind w:right="36"/>
              <w:jc w:val="center"/>
              <w:rPr>
                <w:rFonts w:ascii="Times New Roman" w:hAnsi="Times New Roman" w:cs="Times New Roman"/>
                <w:b/>
                <w:sz w:val="24"/>
                <w:szCs w:val="24"/>
                <w:u w:val="single"/>
              </w:rPr>
            </w:pPr>
          </w:p>
          <w:p w:rsidR="00AA075A" w:rsidRPr="008609DE" w:rsidRDefault="00AA075A" w:rsidP="00C03073">
            <w:pPr>
              <w:pStyle w:val="Normal1"/>
              <w:spacing w:after="0" w:line="360" w:lineRule="auto"/>
              <w:jc w:val="both"/>
              <w:rPr>
                <w:rFonts w:ascii="Times New Roman" w:eastAsia="Arial Narrow" w:hAnsi="Times New Roman" w:cs="Times New Roman"/>
                <w:sz w:val="24"/>
                <w:szCs w:val="24"/>
              </w:rPr>
            </w:pPr>
            <w:r w:rsidRPr="008609DE">
              <w:rPr>
                <w:rFonts w:ascii="Times New Roman" w:eastAsia="Arial Narrow" w:hAnsi="Times New Roman" w:cs="Times New Roman"/>
                <w:b/>
                <w:sz w:val="24"/>
                <w:szCs w:val="24"/>
              </w:rPr>
              <w:t>POLYMERS</w:t>
            </w:r>
            <w:r w:rsidRPr="008609DE">
              <w:rPr>
                <w:rFonts w:ascii="Times New Roman" w:hAnsi="Times New Roman" w:cs="Times New Roman"/>
                <w:b/>
                <w:sz w:val="24"/>
                <w:szCs w:val="24"/>
              </w:rPr>
              <w:t>:</w:t>
            </w:r>
            <w:r w:rsidRPr="008609DE">
              <w:rPr>
                <w:rFonts w:ascii="Times New Roman" w:eastAsia="Arial Narrow" w:hAnsi="Times New Roman" w:cs="Times New Roman"/>
                <w:sz w:val="24"/>
                <w:szCs w:val="24"/>
              </w:rPr>
              <w:t xml:space="preserve"> Introduction to polymers, Polymerisation and Types of polymerisation.</w:t>
            </w:r>
          </w:p>
          <w:p w:rsidR="00AA075A" w:rsidRPr="008609DE" w:rsidRDefault="00AA075A" w:rsidP="00C03073">
            <w:pPr>
              <w:pStyle w:val="Normal1"/>
              <w:spacing w:after="0" w:line="360" w:lineRule="auto"/>
              <w:jc w:val="both"/>
              <w:rPr>
                <w:rFonts w:ascii="Times New Roman" w:eastAsia="Arial Narrow" w:hAnsi="Times New Roman" w:cs="Times New Roman"/>
                <w:color w:val="000000"/>
                <w:sz w:val="24"/>
                <w:szCs w:val="24"/>
              </w:rPr>
            </w:pPr>
            <w:proofErr w:type="spellStart"/>
            <w:r w:rsidRPr="008609DE">
              <w:rPr>
                <w:rFonts w:ascii="Times New Roman" w:eastAsia="Arial Narrow" w:hAnsi="Times New Roman" w:cs="Times New Roman"/>
                <w:sz w:val="24"/>
                <w:szCs w:val="24"/>
              </w:rPr>
              <w:t>Plastomers</w:t>
            </w:r>
            <w:proofErr w:type="spellEnd"/>
            <w:r w:rsidRPr="008609DE">
              <w:rPr>
                <w:rFonts w:ascii="Times New Roman" w:eastAsia="Arial Narrow" w:hAnsi="Times New Roman" w:cs="Times New Roman"/>
                <w:sz w:val="24"/>
                <w:szCs w:val="24"/>
              </w:rPr>
              <w:t xml:space="preserve"> -Thermoplastics and Thermo-setting plastics- </w:t>
            </w:r>
            <w:r w:rsidRPr="008609DE">
              <w:rPr>
                <w:rFonts w:ascii="Times New Roman" w:eastAsia="Arial Narrow" w:hAnsi="Times New Roman" w:cs="Times New Roman"/>
                <w:color w:val="000000"/>
                <w:sz w:val="24"/>
                <w:szCs w:val="24"/>
              </w:rPr>
              <w:t>Preparation, properties and applications of PVC, Bakelite, Urea-Formaldehyde and Nylons.</w:t>
            </w:r>
          </w:p>
          <w:p w:rsidR="00AA075A" w:rsidRPr="008609DE" w:rsidRDefault="00AA075A" w:rsidP="00C03073">
            <w:pPr>
              <w:spacing w:before="120" w:line="360" w:lineRule="auto"/>
              <w:jc w:val="both"/>
              <w:rPr>
                <w:rFonts w:ascii="Times New Roman" w:eastAsia="Arial Narrow" w:hAnsi="Times New Roman" w:cs="Times New Roman"/>
                <w:sz w:val="24"/>
                <w:szCs w:val="24"/>
              </w:rPr>
            </w:pPr>
            <w:r w:rsidRPr="008609DE">
              <w:rPr>
                <w:rFonts w:ascii="Times New Roman" w:eastAsia="Arial Narrow" w:hAnsi="Times New Roman" w:cs="Times New Roman"/>
                <w:sz w:val="24"/>
                <w:szCs w:val="24"/>
              </w:rPr>
              <w:t>Elastomers – Preparation, properties and applications of Buna N, Thiokol and Silicon rubber</w:t>
            </w:r>
          </w:p>
          <w:p w:rsidR="00AA075A" w:rsidRPr="008609DE" w:rsidRDefault="00AA075A" w:rsidP="00C03073">
            <w:pPr>
              <w:spacing w:before="120" w:line="240" w:lineRule="auto"/>
              <w:jc w:val="center"/>
              <w:rPr>
                <w:rFonts w:ascii="Times New Roman" w:hAnsi="Times New Roman" w:cs="Times New Roman"/>
                <w:b/>
                <w:sz w:val="24"/>
                <w:szCs w:val="24"/>
                <w:u w:val="single"/>
              </w:rPr>
            </w:pPr>
            <w:r w:rsidRPr="008609DE">
              <w:rPr>
                <w:rFonts w:ascii="Times New Roman" w:hAnsi="Times New Roman" w:cs="Times New Roman"/>
                <w:b/>
                <w:sz w:val="24"/>
                <w:szCs w:val="24"/>
                <w:u w:val="single"/>
              </w:rPr>
              <w:t>UNIT – IV</w:t>
            </w:r>
          </w:p>
          <w:p w:rsidR="00AA075A" w:rsidRPr="008609DE" w:rsidRDefault="00AA075A" w:rsidP="00C03073">
            <w:pPr>
              <w:pStyle w:val="Normal1"/>
              <w:spacing w:after="0" w:line="360" w:lineRule="auto"/>
              <w:jc w:val="both"/>
              <w:rPr>
                <w:rFonts w:ascii="Times New Roman" w:eastAsia="Arial Narrow" w:hAnsi="Times New Roman" w:cs="Times New Roman"/>
                <w:sz w:val="24"/>
                <w:szCs w:val="24"/>
              </w:rPr>
            </w:pPr>
            <w:r w:rsidRPr="008609DE">
              <w:rPr>
                <w:rFonts w:ascii="Times New Roman" w:eastAsia="Arial Narrow" w:hAnsi="Times New Roman" w:cs="Times New Roman"/>
                <w:b/>
                <w:sz w:val="24"/>
                <w:szCs w:val="24"/>
              </w:rPr>
              <w:t>FUEL TECHNOLOGY</w:t>
            </w:r>
            <w:r w:rsidRPr="008609DE">
              <w:rPr>
                <w:rFonts w:ascii="Times New Roman" w:hAnsi="Times New Roman" w:cs="Times New Roman"/>
                <w:b/>
                <w:sz w:val="24"/>
                <w:szCs w:val="24"/>
              </w:rPr>
              <w:t>:</w:t>
            </w:r>
            <w:r w:rsidRPr="008609DE">
              <w:rPr>
                <w:rFonts w:ascii="Times New Roman" w:eastAsia="Arial Narrow" w:hAnsi="Times New Roman" w:cs="Times New Roman"/>
                <w:sz w:val="24"/>
                <w:szCs w:val="24"/>
              </w:rPr>
              <w:t xml:space="preserve">  Introduction </w:t>
            </w:r>
            <w:r w:rsidRPr="008609DE">
              <w:rPr>
                <w:rFonts w:ascii="Times New Roman" w:eastAsia="Arial Narrow" w:hAnsi="Times New Roman" w:cs="Times New Roman"/>
                <w:b/>
                <w:sz w:val="24"/>
                <w:szCs w:val="24"/>
              </w:rPr>
              <w:t xml:space="preserve">– </w:t>
            </w:r>
            <w:r w:rsidRPr="008609DE">
              <w:rPr>
                <w:rFonts w:ascii="Times New Roman" w:eastAsia="Arial Narrow" w:hAnsi="Times New Roman" w:cs="Times New Roman"/>
                <w:sz w:val="24"/>
                <w:szCs w:val="24"/>
              </w:rPr>
              <w:t xml:space="preserve">Chemical fuels, classification, characteristics of good fuel, calorific value, determination of calorific value (Bomb and Boy’s gas calorimeters), </w:t>
            </w:r>
            <w:proofErr w:type="gramStart"/>
            <w:r w:rsidRPr="008609DE">
              <w:rPr>
                <w:rFonts w:ascii="Times New Roman" w:eastAsia="Arial Narrow" w:hAnsi="Times New Roman" w:cs="Times New Roman"/>
                <w:sz w:val="24"/>
                <w:szCs w:val="24"/>
              </w:rPr>
              <w:t>numerical</w:t>
            </w:r>
            <w:proofErr w:type="gramEnd"/>
            <w:r w:rsidRPr="008609DE">
              <w:rPr>
                <w:rFonts w:ascii="Times New Roman" w:eastAsia="Arial Narrow" w:hAnsi="Times New Roman" w:cs="Times New Roman"/>
                <w:sz w:val="24"/>
                <w:szCs w:val="24"/>
              </w:rPr>
              <w:t xml:space="preserve"> problems based on calorific value, Analysis of coal.</w:t>
            </w:r>
          </w:p>
          <w:p w:rsidR="00AA075A" w:rsidRPr="008609DE" w:rsidRDefault="00AA075A" w:rsidP="00C03073">
            <w:pPr>
              <w:pStyle w:val="Normal1"/>
              <w:spacing w:after="0" w:line="360" w:lineRule="auto"/>
              <w:jc w:val="both"/>
              <w:rPr>
                <w:rFonts w:ascii="Times New Roman" w:eastAsia="Arial Narrow" w:hAnsi="Times New Roman" w:cs="Times New Roman"/>
                <w:sz w:val="24"/>
                <w:szCs w:val="24"/>
              </w:rPr>
            </w:pPr>
            <w:r w:rsidRPr="008609DE">
              <w:rPr>
                <w:rFonts w:ascii="Times New Roman" w:eastAsia="Arial Narrow" w:hAnsi="Times New Roman" w:cs="Times New Roman"/>
                <w:b/>
                <w:sz w:val="24"/>
                <w:szCs w:val="24"/>
              </w:rPr>
              <w:t>Liquid Fuels -</w:t>
            </w:r>
            <w:r w:rsidRPr="008609DE">
              <w:rPr>
                <w:rFonts w:ascii="Times New Roman" w:eastAsia="Arial Narrow" w:hAnsi="Times New Roman" w:cs="Times New Roman"/>
                <w:sz w:val="24"/>
                <w:szCs w:val="24"/>
              </w:rPr>
              <w:t xml:space="preserve">Refining of petroleum, knocking and anti-knock agents, Octane and </w:t>
            </w:r>
            <w:proofErr w:type="spellStart"/>
            <w:r w:rsidRPr="008609DE">
              <w:rPr>
                <w:rFonts w:ascii="Times New Roman" w:eastAsia="Arial Narrow" w:hAnsi="Times New Roman" w:cs="Times New Roman"/>
                <w:sz w:val="24"/>
                <w:szCs w:val="24"/>
              </w:rPr>
              <w:t>Cetane</w:t>
            </w:r>
            <w:proofErr w:type="spellEnd"/>
            <w:r w:rsidRPr="008609DE">
              <w:rPr>
                <w:rFonts w:ascii="Times New Roman" w:eastAsia="Arial Narrow" w:hAnsi="Times New Roman" w:cs="Times New Roman"/>
                <w:sz w:val="24"/>
                <w:szCs w:val="24"/>
              </w:rPr>
              <w:t xml:space="preserve"> values.</w:t>
            </w:r>
          </w:p>
          <w:p w:rsidR="00AA075A" w:rsidRPr="00BD0A5C" w:rsidRDefault="00AA075A" w:rsidP="00BD0A5C">
            <w:pPr>
              <w:spacing w:after="120" w:line="240" w:lineRule="auto"/>
              <w:jc w:val="both"/>
              <w:rPr>
                <w:rFonts w:ascii="Times New Roman" w:eastAsia="Arial Narrow" w:hAnsi="Times New Roman" w:cs="Times New Roman"/>
                <w:sz w:val="24"/>
                <w:szCs w:val="24"/>
              </w:rPr>
            </w:pPr>
            <w:r w:rsidRPr="008609DE">
              <w:rPr>
                <w:rFonts w:ascii="Times New Roman" w:eastAsia="Arial Narrow" w:hAnsi="Times New Roman" w:cs="Times New Roman"/>
                <w:b/>
                <w:sz w:val="24"/>
                <w:szCs w:val="24"/>
              </w:rPr>
              <w:t>Gaseous Fuels-</w:t>
            </w:r>
            <w:r w:rsidRPr="008609DE">
              <w:rPr>
                <w:rFonts w:ascii="Times New Roman" w:eastAsia="Arial Narrow" w:hAnsi="Times New Roman" w:cs="Times New Roman"/>
                <w:sz w:val="24"/>
                <w:szCs w:val="24"/>
              </w:rPr>
              <w:t xml:space="preserve">Flue gas analysis by </w:t>
            </w:r>
            <w:proofErr w:type="spellStart"/>
            <w:r w:rsidRPr="008609DE">
              <w:rPr>
                <w:rFonts w:ascii="Times New Roman" w:eastAsia="Arial Narrow" w:hAnsi="Times New Roman" w:cs="Times New Roman"/>
                <w:sz w:val="24"/>
                <w:szCs w:val="24"/>
              </w:rPr>
              <w:t>Orsat’s</w:t>
            </w:r>
            <w:proofErr w:type="spellEnd"/>
            <w:r w:rsidRPr="008609DE">
              <w:rPr>
                <w:rFonts w:ascii="Times New Roman" w:eastAsia="Arial Narrow" w:hAnsi="Times New Roman" w:cs="Times New Roman"/>
                <w:sz w:val="24"/>
                <w:szCs w:val="24"/>
              </w:rPr>
              <w:t xml:space="preserve"> apparatus.</w:t>
            </w:r>
          </w:p>
          <w:p w:rsidR="00AA075A" w:rsidRPr="008609DE" w:rsidRDefault="00AA075A" w:rsidP="00C03073">
            <w:pPr>
              <w:spacing w:before="120" w:after="120" w:line="240" w:lineRule="auto"/>
              <w:jc w:val="center"/>
              <w:rPr>
                <w:rFonts w:ascii="Times New Roman" w:hAnsi="Times New Roman" w:cs="Times New Roman"/>
                <w:b/>
                <w:sz w:val="24"/>
                <w:szCs w:val="24"/>
                <w:u w:val="single"/>
              </w:rPr>
            </w:pPr>
          </w:p>
          <w:p w:rsidR="00AA075A" w:rsidRPr="008609DE" w:rsidRDefault="00AA075A" w:rsidP="00C03073">
            <w:pPr>
              <w:spacing w:before="120" w:after="120" w:line="240" w:lineRule="auto"/>
              <w:jc w:val="center"/>
              <w:rPr>
                <w:rFonts w:ascii="Times New Roman" w:hAnsi="Times New Roman" w:cs="Times New Roman"/>
                <w:b/>
                <w:sz w:val="24"/>
                <w:szCs w:val="24"/>
                <w:u w:val="single"/>
              </w:rPr>
            </w:pPr>
            <w:r w:rsidRPr="008609DE">
              <w:rPr>
                <w:rFonts w:ascii="Times New Roman" w:hAnsi="Times New Roman" w:cs="Times New Roman"/>
                <w:b/>
                <w:sz w:val="24"/>
                <w:szCs w:val="24"/>
                <w:u w:val="single"/>
              </w:rPr>
              <w:t>UNIT – V</w:t>
            </w:r>
          </w:p>
          <w:p w:rsidR="00AA075A" w:rsidRPr="008609DE" w:rsidRDefault="00AA075A" w:rsidP="00C03073">
            <w:pPr>
              <w:spacing w:line="360" w:lineRule="auto"/>
              <w:jc w:val="both"/>
              <w:rPr>
                <w:rFonts w:ascii="Times New Roman" w:hAnsi="Times New Roman" w:cs="Times New Roman"/>
                <w:sz w:val="24"/>
                <w:szCs w:val="24"/>
              </w:rPr>
            </w:pPr>
            <w:r w:rsidRPr="008609DE">
              <w:rPr>
                <w:rFonts w:ascii="Times New Roman" w:hAnsi="Times New Roman" w:cs="Times New Roman"/>
                <w:b/>
                <w:sz w:val="24"/>
                <w:szCs w:val="24"/>
              </w:rPr>
              <w:t>ADVANCED ENGINEERING MATERIALS:</w:t>
            </w:r>
          </w:p>
          <w:p w:rsidR="00AA075A" w:rsidRPr="00CC2DC5" w:rsidRDefault="00AA075A" w:rsidP="00C03073">
            <w:pPr>
              <w:contextualSpacing/>
              <w:rPr>
                <w:rFonts w:ascii="Times New Roman" w:hAnsi="Times New Roman"/>
                <w:sz w:val="24"/>
                <w:szCs w:val="24"/>
              </w:rPr>
            </w:pPr>
            <w:r w:rsidRPr="00CC2DC5">
              <w:rPr>
                <w:rFonts w:ascii="Times New Roman" w:hAnsi="Times New Roman"/>
                <w:sz w:val="24"/>
                <w:szCs w:val="24"/>
              </w:rPr>
              <w:t>Refractories- Classification, Properties, Factors affecting the refractory materials and Applications</w:t>
            </w:r>
          </w:p>
          <w:p w:rsidR="00AA075A" w:rsidRPr="00CC2DC5" w:rsidRDefault="00AA075A" w:rsidP="00C03073">
            <w:pPr>
              <w:contextualSpacing/>
              <w:rPr>
                <w:rFonts w:ascii="Times New Roman" w:hAnsi="Times New Roman"/>
                <w:sz w:val="24"/>
                <w:szCs w:val="24"/>
              </w:rPr>
            </w:pPr>
            <w:r w:rsidRPr="00CC2DC5">
              <w:rPr>
                <w:rFonts w:ascii="Times New Roman" w:hAnsi="Times New Roman"/>
                <w:sz w:val="24"/>
                <w:szCs w:val="24"/>
              </w:rPr>
              <w:t>Lubricants- Classification, Functions of lubricants, Mechanism, Properties of lubricating oils and Applications</w:t>
            </w:r>
          </w:p>
          <w:p w:rsidR="00AA075A" w:rsidRPr="00CC2DC5" w:rsidRDefault="00AA075A" w:rsidP="00C03073">
            <w:pPr>
              <w:contextualSpacing/>
              <w:rPr>
                <w:rFonts w:ascii="Times New Roman" w:hAnsi="Times New Roman"/>
                <w:sz w:val="24"/>
                <w:szCs w:val="24"/>
              </w:rPr>
            </w:pPr>
            <w:r w:rsidRPr="00CC2DC5">
              <w:rPr>
                <w:rFonts w:ascii="Times New Roman" w:hAnsi="Times New Roman"/>
                <w:sz w:val="24"/>
                <w:szCs w:val="24"/>
              </w:rPr>
              <w:t>Building materials- Portland Cement, constituents, phases and reactivity of clinker, Setting and Hardening of cement.</w:t>
            </w:r>
          </w:p>
          <w:p w:rsidR="00AA075A" w:rsidRPr="008609DE" w:rsidRDefault="00AA075A" w:rsidP="00C03073">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BD0A5C" w:rsidRDefault="00BD0A5C" w:rsidP="00C03073">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BD0A5C" w:rsidRDefault="00BD0A5C" w:rsidP="00C03073">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BD0A5C" w:rsidRDefault="00BD0A5C" w:rsidP="00C03073">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BD0A5C" w:rsidRDefault="00BD0A5C" w:rsidP="00C03073">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BD0A5C" w:rsidRDefault="00BD0A5C" w:rsidP="00C03073">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AA075A" w:rsidRPr="008609DE" w:rsidRDefault="00AA075A" w:rsidP="00C03073">
            <w:pPr>
              <w:widowControl w:val="0"/>
              <w:autoSpaceDE w:val="0"/>
              <w:autoSpaceDN w:val="0"/>
              <w:adjustRightInd w:val="0"/>
              <w:spacing w:after="0" w:line="240" w:lineRule="auto"/>
              <w:jc w:val="center"/>
              <w:rPr>
                <w:rFonts w:ascii="Times New Roman" w:hAnsi="Times New Roman" w:cs="Times New Roman"/>
                <w:b/>
                <w:sz w:val="24"/>
                <w:szCs w:val="24"/>
                <w:u w:val="single"/>
              </w:rPr>
            </w:pPr>
            <w:r w:rsidRPr="008609DE">
              <w:rPr>
                <w:rFonts w:ascii="Times New Roman" w:hAnsi="Times New Roman" w:cs="Times New Roman"/>
                <w:b/>
                <w:sz w:val="24"/>
                <w:szCs w:val="24"/>
                <w:u w:val="single"/>
              </w:rPr>
              <w:lastRenderedPageBreak/>
              <w:t>UNIT-VI</w:t>
            </w:r>
          </w:p>
          <w:p w:rsidR="00AA075A" w:rsidRPr="008609DE" w:rsidRDefault="00AA075A" w:rsidP="00C03073">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AA075A" w:rsidRPr="008609DE" w:rsidRDefault="00AA075A" w:rsidP="00C03073">
            <w:pPr>
              <w:pStyle w:val="Normal1"/>
              <w:spacing w:after="0" w:line="360" w:lineRule="auto"/>
              <w:jc w:val="both"/>
              <w:rPr>
                <w:rFonts w:ascii="Times New Roman" w:hAnsi="Times New Roman" w:cs="Times New Roman"/>
                <w:sz w:val="24"/>
                <w:szCs w:val="24"/>
              </w:rPr>
            </w:pPr>
            <w:r w:rsidRPr="008609DE">
              <w:rPr>
                <w:rFonts w:ascii="Times New Roman" w:eastAsia="Arial Narrow" w:hAnsi="Times New Roman" w:cs="Times New Roman"/>
                <w:b/>
                <w:sz w:val="24"/>
                <w:szCs w:val="24"/>
              </w:rPr>
              <w:t>SURFACE CHEMISTRY AND APPLICATIONS</w:t>
            </w:r>
            <w:r w:rsidRPr="008609DE">
              <w:rPr>
                <w:rFonts w:ascii="Times New Roman" w:hAnsi="Times New Roman" w:cs="Times New Roman"/>
                <w:b/>
                <w:sz w:val="24"/>
                <w:szCs w:val="24"/>
              </w:rPr>
              <w:t>:</w:t>
            </w:r>
            <w:r w:rsidRPr="008609DE">
              <w:rPr>
                <w:rFonts w:ascii="Times New Roman" w:eastAsia="Arial Narrow" w:hAnsi="Times New Roman" w:cs="Times New Roman"/>
                <w:sz w:val="24"/>
                <w:szCs w:val="24"/>
              </w:rPr>
              <w:t xml:space="preserve">  Introduction to surface chemistry, colloids, synthesis of colloids (any two methods with examples), Properties of colloids, stabilization of colloids, coagulation of colloids, adsorption isotherm, BET equation (no derivation) applications of colloids. </w:t>
            </w:r>
          </w:p>
        </w:tc>
      </w:tr>
      <w:tr w:rsidR="00AA075A" w:rsidRPr="008609DE" w:rsidTr="00C03073">
        <w:trPr>
          <w:trHeight w:val="3230"/>
        </w:trPr>
        <w:tc>
          <w:tcPr>
            <w:tcW w:w="2178" w:type="dxa"/>
          </w:tcPr>
          <w:p w:rsidR="00AA075A" w:rsidRPr="008609DE" w:rsidRDefault="00AA075A" w:rsidP="00C03073">
            <w:pPr>
              <w:spacing w:after="0"/>
              <w:rPr>
                <w:rFonts w:ascii="Times New Roman" w:hAnsi="Times New Roman" w:cs="Times New Roman"/>
                <w:b/>
                <w:sz w:val="24"/>
                <w:szCs w:val="24"/>
              </w:rPr>
            </w:pPr>
          </w:p>
          <w:p w:rsidR="00AA075A" w:rsidRPr="008609DE" w:rsidRDefault="00AA075A" w:rsidP="00C03073">
            <w:pPr>
              <w:spacing w:after="0"/>
              <w:rPr>
                <w:rFonts w:ascii="Times New Roman" w:hAnsi="Times New Roman" w:cs="Times New Roman"/>
                <w:b/>
                <w:sz w:val="24"/>
                <w:szCs w:val="24"/>
              </w:rPr>
            </w:pPr>
          </w:p>
          <w:p w:rsidR="00AA075A" w:rsidRPr="008609DE" w:rsidRDefault="00AA075A" w:rsidP="00C03073">
            <w:pPr>
              <w:spacing w:after="0"/>
              <w:rPr>
                <w:rFonts w:ascii="Times New Roman" w:hAnsi="Times New Roman" w:cs="Times New Roman"/>
                <w:b/>
                <w:sz w:val="24"/>
                <w:szCs w:val="24"/>
              </w:rPr>
            </w:pPr>
          </w:p>
          <w:p w:rsidR="00AA075A" w:rsidRPr="008609DE" w:rsidRDefault="00AA075A" w:rsidP="00C03073">
            <w:pPr>
              <w:spacing w:after="0"/>
              <w:rPr>
                <w:rFonts w:ascii="Times New Roman" w:hAnsi="Times New Roman" w:cs="Times New Roman"/>
                <w:b/>
                <w:sz w:val="24"/>
                <w:szCs w:val="24"/>
              </w:rPr>
            </w:pPr>
          </w:p>
          <w:p w:rsidR="00AA075A" w:rsidRPr="008609DE" w:rsidRDefault="00AA075A" w:rsidP="00C03073">
            <w:pPr>
              <w:spacing w:after="0"/>
              <w:jc w:val="center"/>
              <w:rPr>
                <w:rFonts w:ascii="Times New Roman" w:hAnsi="Times New Roman" w:cs="Times New Roman"/>
                <w:b/>
                <w:sz w:val="24"/>
                <w:szCs w:val="24"/>
              </w:rPr>
            </w:pPr>
            <w:r w:rsidRPr="008609DE">
              <w:rPr>
                <w:rFonts w:ascii="Times New Roman" w:hAnsi="Times New Roman" w:cs="Times New Roman"/>
                <w:b/>
                <w:sz w:val="24"/>
                <w:szCs w:val="24"/>
              </w:rPr>
              <w:t>Text Books &amp; References</w:t>
            </w:r>
          </w:p>
        </w:tc>
        <w:tc>
          <w:tcPr>
            <w:tcW w:w="8460" w:type="dxa"/>
            <w:gridSpan w:val="2"/>
          </w:tcPr>
          <w:p w:rsidR="00AA075A" w:rsidRPr="008609DE" w:rsidRDefault="00AA075A" w:rsidP="00C03073">
            <w:pPr>
              <w:spacing w:after="0" w:line="240" w:lineRule="auto"/>
              <w:rPr>
                <w:rFonts w:ascii="Times New Roman" w:hAnsi="Times New Roman" w:cs="Times New Roman"/>
                <w:b/>
                <w:sz w:val="24"/>
                <w:szCs w:val="24"/>
              </w:rPr>
            </w:pPr>
            <w:r w:rsidRPr="008609DE">
              <w:rPr>
                <w:rFonts w:ascii="Times New Roman" w:hAnsi="Times New Roman" w:cs="Times New Roman"/>
                <w:b/>
                <w:sz w:val="24"/>
                <w:szCs w:val="24"/>
              </w:rPr>
              <w:t>TEXT BOOKS:</w:t>
            </w:r>
          </w:p>
          <w:p w:rsidR="00AA075A" w:rsidRPr="008609DE" w:rsidRDefault="00AA075A" w:rsidP="00AA075A">
            <w:pPr>
              <w:pStyle w:val="ListParagraph"/>
              <w:numPr>
                <w:ilvl w:val="0"/>
                <w:numId w:val="2"/>
              </w:numPr>
              <w:pBdr>
                <w:top w:val="nil"/>
                <w:left w:val="nil"/>
                <w:bottom w:val="nil"/>
                <w:right w:val="nil"/>
                <w:between w:val="nil"/>
              </w:pBdr>
              <w:spacing w:after="0" w:line="240" w:lineRule="auto"/>
              <w:jc w:val="both"/>
              <w:rPr>
                <w:rFonts w:ascii="Times New Roman" w:eastAsia="Arial Narrow" w:hAnsi="Times New Roman"/>
                <w:sz w:val="24"/>
                <w:szCs w:val="24"/>
              </w:rPr>
            </w:pPr>
            <w:r w:rsidRPr="008609DE">
              <w:rPr>
                <w:rFonts w:ascii="Times New Roman" w:eastAsia="Arial Narrow" w:hAnsi="Times New Roman"/>
                <w:sz w:val="24"/>
                <w:szCs w:val="24"/>
              </w:rPr>
              <w:t xml:space="preserve">Jain and Jain, Engineering Chemistry, 16/e, </w:t>
            </w:r>
            <w:proofErr w:type="spellStart"/>
            <w:r w:rsidRPr="008609DE">
              <w:rPr>
                <w:rFonts w:ascii="Times New Roman" w:eastAsia="Arial Narrow" w:hAnsi="Times New Roman"/>
                <w:sz w:val="24"/>
                <w:szCs w:val="24"/>
              </w:rPr>
              <w:t>DhanpatRai</w:t>
            </w:r>
            <w:proofErr w:type="spellEnd"/>
            <w:r w:rsidRPr="008609DE">
              <w:rPr>
                <w:rFonts w:ascii="Times New Roman" w:eastAsia="Arial Narrow" w:hAnsi="Times New Roman"/>
                <w:sz w:val="24"/>
                <w:szCs w:val="24"/>
              </w:rPr>
              <w:t>, 2013.</w:t>
            </w:r>
          </w:p>
          <w:p w:rsidR="00AA075A" w:rsidRPr="008609DE" w:rsidRDefault="00AA075A" w:rsidP="00AA075A">
            <w:pPr>
              <w:pStyle w:val="ListParagraph"/>
              <w:numPr>
                <w:ilvl w:val="0"/>
                <w:numId w:val="2"/>
              </w:numPr>
              <w:autoSpaceDE w:val="0"/>
              <w:autoSpaceDN w:val="0"/>
              <w:adjustRightInd w:val="0"/>
              <w:spacing w:after="0" w:line="240" w:lineRule="auto"/>
              <w:rPr>
                <w:rFonts w:ascii="Times New Roman" w:hAnsi="Times New Roman"/>
                <w:b/>
                <w:bCs/>
                <w:sz w:val="24"/>
                <w:szCs w:val="24"/>
              </w:rPr>
            </w:pPr>
            <w:r w:rsidRPr="008609DE">
              <w:rPr>
                <w:rFonts w:ascii="Times New Roman" w:eastAsia="Arial Narrow" w:hAnsi="Times New Roman"/>
                <w:sz w:val="24"/>
                <w:szCs w:val="24"/>
              </w:rPr>
              <w:t>Peter Atkins, Julio de Paula and James Keeler, Atkins’ Physical Chemistry, 10/e, Oxford University Press, 2010.</w:t>
            </w:r>
          </w:p>
          <w:p w:rsidR="00AA075A" w:rsidRPr="008609DE" w:rsidRDefault="00AA075A" w:rsidP="00C03073">
            <w:pPr>
              <w:pStyle w:val="ListParagraph"/>
              <w:autoSpaceDE w:val="0"/>
              <w:autoSpaceDN w:val="0"/>
              <w:adjustRightInd w:val="0"/>
              <w:spacing w:after="0" w:line="240" w:lineRule="auto"/>
              <w:rPr>
                <w:rFonts w:ascii="Times New Roman" w:eastAsia="Arial Narrow" w:hAnsi="Times New Roman"/>
                <w:sz w:val="24"/>
                <w:szCs w:val="24"/>
              </w:rPr>
            </w:pPr>
          </w:p>
          <w:p w:rsidR="00AA075A" w:rsidRPr="008609DE" w:rsidRDefault="00AA075A" w:rsidP="00C03073">
            <w:pPr>
              <w:autoSpaceDE w:val="0"/>
              <w:autoSpaceDN w:val="0"/>
              <w:adjustRightInd w:val="0"/>
              <w:spacing w:after="0" w:line="240" w:lineRule="auto"/>
              <w:rPr>
                <w:rFonts w:ascii="Times New Roman" w:hAnsi="Times New Roman" w:cs="Times New Roman"/>
                <w:b/>
                <w:bCs/>
                <w:sz w:val="24"/>
                <w:szCs w:val="24"/>
              </w:rPr>
            </w:pPr>
            <w:r w:rsidRPr="008609DE">
              <w:rPr>
                <w:rFonts w:ascii="Times New Roman" w:hAnsi="Times New Roman" w:cs="Times New Roman"/>
                <w:b/>
                <w:bCs/>
                <w:sz w:val="24"/>
                <w:szCs w:val="24"/>
              </w:rPr>
              <w:t>REFERENCE BOOKS:</w:t>
            </w:r>
          </w:p>
          <w:p w:rsidR="00AA075A" w:rsidRPr="00590CFC" w:rsidRDefault="00AA075A" w:rsidP="00AA075A">
            <w:pPr>
              <w:pStyle w:val="ListParagraph"/>
              <w:numPr>
                <w:ilvl w:val="0"/>
                <w:numId w:val="3"/>
              </w:numPr>
              <w:pBdr>
                <w:top w:val="nil"/>
                <w:left w:val="nil"/>
                <w:bottom w:val="nil"/>
                <w:right w:val="nil"/>
                <w:between w:val="nil"/>
              </w:pBdr>
              <w:spacing w:after="0" w:line="240" w:lineRule="auto"/>
              <w:jc w:val="both"/>
              <w:rPr>
                <w:rFonts w:ascii="Times New Roman" w:eastAsia="Arial Narrow" w:hAnsi="Times New Roman"/>
                <w:sz w:val="24"/>
                <w:szCs w:val="24"/>
              </w:rPr>
            </w:pPr>
            <w:r w:rsidRPr="008609DE">
              <w:rPr>
                <w:rFonts w:ascii="Times New Roman" w:hAnsi="Times New Roman"/>
                <w:sz w:val="24"/>
                <w:szCs w:val="24"/>
              </w:rPr>
              <w:t xml:space="preserve">K N Jayaveera, G V Subba Reddy and C Rama </w:t>
            </w:r>
            <w:proofErr w:type="spellStart"/>
            <w:r w:rsidRPr="008609DE">
              <w:rPr>
                <w:rFonts w:ascii="Times New Roman" w:hAnsi="Times New Roman"/>
                <w:sz w:val="24"/>
                <w:szCs w:val="24"/>
              </w:rPr>
              <w:t>Chandraiah</w:t>
            </w:r>
            <w:proofErr w:type="spellEnd"/>
            <w:r w:rsidRPr="008609DE">
              <w:rPr>
                <w:rFonts w:ascii="Times New Roman" w:hAnsi="Times New Roman"/>
                <w:sz w:val="24"/>
                <w:szCs w:val="24"/>
              </w:rPr>
              <w:t xml:space="preserve">, Engineering Chemistry 1/e McGraw Hill Education (India) </w:t>
            </w:r>
            <w:proofErr w:type="spellStart"/>
            <w:r w:rsidRPr="008609DE">
              <w:rPr>
                <w:rFonts w:ascii="Times New Roman" w:hAnsi="Times New Roman"/>
                <w:sz w:val="24"/>
                <w:szCs w:val="24"/>
              </w:rPr>
              <w:t>Pvt</w:t>
            </w:r>
            <w:proofErr w:type="spellEnd"/>
            <w:r w:rsidRPr="008609DE">
              <w:rPr>
                <w:rFonts w:ascii="Times New Roman" w:hAnsi="Times New Roman"/>
                <w:sz w:val="24"/>
                <w:szCs w:val="24"/>
              </w:rPr>
              <w:t xml:space="preserve"> Ltd, New Delhi 2016</w:t>
            </w:r>
          </w:p>
          <w:p w:rsidR="00AA075A" w:rsidRPr="00590CFC" w:rsidRDefault="00AA075A" w:rsidP="00AA075A">
            <w:pPr>
              <w:pStyle w:val="ListParagraph"/>
              <w:numPr>
                <w:ilvl w:val="0"/>
                <w:numId w:val="3"/>
              </w:numPr>
              <w:pBdr>
                <w:top w:val="nil"/>
                <w:left w:val="nil"/>
                <w:bottom w:val="nil"/>
                <w:right w:val="nil"/>
                <w:between w:val="nil"/>
              </w:pBdr>
              <w:spacing w:after="0" w:line="240" w:lineRule="auto"/>
              <w:jc w:val="both"/>
              <w:rPr>
                <w:rFonts w:ascii="Times New Roman" w:eastAsia="Arial Narrow" w:hAnsi="Times New Roman"/>
                <w:sz w:val="24"/>
                <w:szCs w:val="24"/>
              </w:rPr>
            </w:pPr>
            <w:r w:rsidRPr="00590CFC">
              <w:rPr>
                <w:rFonts w:ascii="Times New Roman" w:eastAsia="Arial Narrow" w:hAnsi="Times New Roman"/>
                <w:sz w:val="24"/>
                <w:szCs w:val="24"/>
              </w:rPr>
              <w:t xml:space="preserve">Dr. S.S. </w:t>
            </w:r>
            <w:proofErr w:type="spellStart"/>
            <w:r w:rsidRPr="00590CFC">
              <w:rPr>
                <w:rFonts w:ascii="Times New Roman" w:eastAsia="Arial Narrow" w:hAnsi="Times New Roman"/>
                <w:sz w:val="24"/>
                <w:szCs w:val="24"/>
              </w:rPr>
              <w:t>Dara</w:t>
            </w:r>
            <w:proofErr w:type="spellEnd"/>
            <w:r w:rsidRPr="00590CFC">
              <w:rPr>
                <w:rFonts w:ascii="Times New Roman" w:eastAsia="Arial Narrow" w:hAnsi="Times New Roman"/>
                <w:sz w:val="24"/>
                <w:szCs w:val="24"/>
              </w:rPr>
              <w:t xml:space="preserve"> and Dr S.S </w:t>
            </w:r>
            <w:proofErr w:type="spellStart"/>
            <w:r w:rsidRPr="00590CFC">
              <w:rPr>
                <w:rFonts w:ascii="Times New Roman" w:eastAsia="Arial Narrow" w:hAnsi="Times New Roman"/>
                <w:sz w:val="24"/>
                <w:szCs w:val="24"/>
              </w:rPr>
              <w:t>Umare</w:t>
            </w:r>
            <w:proofErr w:type="spellEnd"/>
            <w:r w:rsidRPr="00590CFC">
              <w:rPr>
                <w:rFonts w:ascii="Times New Roman" w:eastAsia="Arial Narrow" w:hAnsi="Times New Roman"/>
                <w:sz w:val="24"/>
                <w:szCs w:val="24"/>
              </w:rPr>
              <w:t>, A Text book of Engineering Chemistry, 1</w:t>
            </w:r>
            <w:r w:rsidRPr="00590CFC">
              <w:rPr>
                <w:rFonts w:ascii="Times New Roman" w:eastAsia="Arial Narrow" w:hAnsi="Times New Roman"/>
                <w:sz w:val="24"/>
                <w:szCs w:val="24"/>
                <w:vertAlign w:val="superscript"/>
              </w:rPr>
              <w:t>st</w:t>
            </w:r>
            <w:r w:rsidRPr="00590CFC">
              <w:rPr>
                <w:rFonts w:ascii="Times New Roman" w:eastAsia="Arial Narrow" w:hAnsi="Times New Roman"/>
                <w:sz w:val="24"/>
                <w:szCs w:val="24"/>
              </w:rPr>
              <w:t xml:space="preserve"> Edition, Chand &amp; Company Ltd., 2000.</w:t>
            </w:r>
          </w:p>
          <w:p w:rsidR="00AA075A" w:rsidRPr="008609DE" w:rsidRDefault="00AA075A" w:rsidP="00AA075A">
            <w:pPr>
              <w:numPr>
                <w:ilvl w:val="0"/>
                <w:numId w:val="3"/>
              </w:numPr>
              <w:pBdr>
                <w:top w:val="nil"/>
                <w:left w:val="nil"/>
                <w:bottom w:val="nil"/>
                <w:right w:val="nil"/>
                <w:between w:val="nil"/>
              </w:pBdr>
              <w:spacing w:after="0" w:line="240" w:lineRule="auto"/>
              <w:jc w:val="both"/>
              <w:rPr>
                <w:rFonts w:ascii="Times New Roman" w:eastAsia="Arial Narrow" w:hAnsi="Times New Roman" w:cs="Times New Roman"/>
                <w:sz w:val="24"/>
                <w:szCs w:val="24"/>
              </w:rPr>
            </w:pPr>
            <w:r w:rsidRPr="008609DE">
              <w:rPr>
                <w:rFonts w:ascii="Times New Roman" w:hAnsi="Times New Roman" w:cs="Times New Roman"/>
                <w:sz w:val="24"/>
                <w:szCs w:val="24"/>
              </w:rPr>
              <w:t xml:space="preserve">K </w:t>
            </w:r>
            <w:proofErr w:type="spellStart"/>
            <w:r w:rsidRPr="008609DE">
              <w:rPr>
                <w:rFonts w:ascii="Times New Roman" w:hAnsi="Times New Roman" w:cs="Times New Roman"/>
                <w:sz w:val="24"/>
                <w:szCs w:val="24"/>
              </w:rPr>
              <w:t>SeshaMaheswaramma</w:t>
            </w:r>
            <w:proofErr w:type="spellEnd"/>
            <w:r w:rsidRPr="008609DE">
              <w:rPr>
                <w:rFonts w:ascii="Times New Roman" w:hAnsi="Times New Roman" w:cs="Times New Roman"/>
                <w:sz w:val="24"/>
                <w:szCs w:val="24"/>
              </w:rPr>
              <w:t xml:space="preserve"> and </w:t>
            </w:r>
            <w:proofErr w:type="spellStart"/>
            <w:r w:rsidRPr="008609DE">
              <w:rPr>
                <w:rFonts w:ascii="Times New Roman" w:hAnsi="Times New Roman" w:cs="Times New Roman"/>
                <w:sz w:val="24"/>
                <w:szCs w:val="24"/>
              </w:rPr>
              <w:t>MridulaChugh</w:t>
            </w:r>
            <w:proofErr w:type="spellEnd"/>
            <w:r w:rsidRPr="008609DE">
              <w:rPr>
                <w:rFonts w:ascii="Times New Roman" w:hAnsi="Times New Roman" w:cs="Times New Roman"/>
                <w:sz w:val="24"/>
                <w:szCs w:val="24"/>
              </w:rPr>
              <w:t>, Engineering Chemistry Pearson India Education Services Pvt. Ltd</w:t>
            </w:r>
          </w:p>
          <w:p w:rsidR="00AA075A" w:rsidRPr="00590CFC" w:rsidRDefault="00AA075A" w:rsidP="00AA075A">
            <w:pPr>
              <w:numPr>
                <w:ilvl w:val="0"/>
                <w:numId w:val="3"/>
              </w:numPr>
              <w:autoSpaceDE w:val="0"/>
              <w:autoSpaceDN w:val="0"/>
              <w:adjustRightInd w:val="0"/>
              <w:spacing w:after="0" w:line="240" w:lineRule="auto"/>
              <w:rPr>
                <w:rFonts w:ascii="Times New Roman" w:hAnsi="Times New Roman" w:cs="Times New Roman"/>
                <w:sz w:val="24"/>
                <w:szCs w:val="24"/>
              </w:rPr>
            </w:pPr>
            <w:r w:rsidRPr="00590CFC">
              <w:rPr>
                <w:rFonts w:ascii="Times New Roman" w:hAnsi="Times New Roman" w:cs="Times New Roman"/>
                <w:sz w:val="24"/>
                <w:szCs w:val="24"/>
              </w:rPr>
              <w:t>D. J</w:t>
            </w:r>
            <w:r>
              <w:rPr>
                <w:rFonts w:ascii="Times New Roman" w:hAnsi="Times New Roman" w:cs="Times New Roman"/>
                <w:sz w:val="24"/>
                <w:szCs w:val="24"/>
              </w:rPr>
              <w:t>. Shaw, Introduction to Colloids and Surface Chemistry, Butterworth-</w:t>
            </w:r>
            <w:proofErr w:type="spellStart"/>
            <w:r>
              <w:rPr>
                <w:rFonts w:ascii="Times New Roman" w:hAnsi="Times New Roman" w:cs="Times New Roman"/>
                <w:sz w:val="24"/>
                <w:szCs w:val="24"/>
              </w:rPr>
              <w:t>Heineman</w:t>
            </w:r>
            <w:proofErr w:type="spellEnd"/>
            <w:r>
              <w:rPr>
                <w:rFonts w:ascii="Times New Roman" w:hAnsi="Times New Roman" w:cs="Times New Roman"/>
                <w:sz w:val="24"/>
                <w:szCs w:val="24"/>
              </w:rPr>
              <w:t>, 1992</w:t>
            </w:r>
          </w:p>
        </w:tc>
      </w:tr>
    </w:tbl>
    <w:p w:rsidR="00AA075A" w:rsidRPr="008609DE" w:rsidRDefault="00AA075A" w:rsidP="00AA075A">
      <w:pPr>
        <w:rPr>
          <w:rFonts w:ascii="Times New Roman" w:hAnsi="Times New Roman" w:cs="Times New Roman"/>
          <w:sz w:val="24"/>
          <w:szCs w:val="24"/>
        </w:rPr>
      </w:pPr>
    </w:p>
    <w:p w:rsidR="00AA075A" w:rsidRPr="008609DE" w:rsidRDefault="00AA075A" w:rsidP="00AA075A">
      <w:pPr>
        <w:rPr>
          <w:rFonts w:ascii="Times New Roman" w:hAnsi="Times New Roman" w:cs="Times New Roman"/>
          <w:sz w:val="24"/>
          <w:szCs w:val="24"/>
        </w:rPr>
      </w:pPr>
    </w:p>
    <w:p w:rsidR="00AA075A" w:rsidRDefault="00AA075A" w:rsidP="00AA075A">
      <w:pPr>
        <w:rPr>
          <w:rFonts w:ascii="Times New Roman" w:hAnsi="Times New Roman" w:cs="Times New Roman"/>
          <w:sz w:val="24"/>
          <w:szCs w:val="24"/>
        </w:rPr>
      </w:pPr>
    </w:p>
    <w:p w:rsidR="00AA075A" w:rsidRPr="008609DE" w:rsidRDefault="00AA075A" w:rsidP="00AA075A">
      <w:pPr>
        <w:rPr>
          <w:rFonts w:ascii="Times New Roman" w:hAnsi="Times New Roman" w:cs="Times New Roman"/>
          <w:sz w:val="24"/>
          <w:szCs w:val="24"/>
        </w:rPr>
      </w:pPr>
    </w:p>
    <w:p w:rsidR="00AA075A" w:rsidRPr="008609DE" w:rsidRDefault="00AA075A" w:rsidP="00AA075A">
      <w:pPr>
        <w:rPr>
          <w:rFonts w:ascii="Times New Roman" w:hAnsi="Times New Roman" w:cs="Times New Roman"/>
          <w:sz w:val="24"/>
          <w:szCs w:val="24"/>
        </w:rPr>
      </w:pPr>
    </w:p>
    <w:p w:rsidR="00AA075A" w:rsidRPr="008609DE" w:rsidRDefault="00AA075A" w:rsidP="00AA075A">
      <w:pPr>
        <w:rPr>
          <w:rFonts w:ascii="Times New Roman" w:hAnsi="Times New Roman" w:cs="Times New Roman"/>
          <w:sz w:val="24"/>
          <w:szCs w:val="24"/>
        </w:rPr>
      </w:pPr>
    </w:p>
    <w:p w:rsidR="00AA075A" w:rsidRPr="008609DE" w:rsidRDefault="00AA075A" w:rsidP="00AA075A">
      <w:pPr>
        <w:rPr>
          <w:rFonts w:ascii="Times New Roman" w:hAnsi="Times New Roman" w:cs="Times New Roman"/>
          <w:sz w:val="24"/>
          <w:szCs w:val="24"/>
        </w:rPr>
      </w:pPr>
    </w:p>
    <w:p w:rsidR="003B29EF" w:rsidRDefault="003B29EF">
      <w:bookmarkStart w:id="0" w:name="_GoBack"/>
      <w:bookmarkEnd w:id="0"/>
    </w:p>
    <w:sectPr w:rsidR="003B29EF" w:rsidSect="00F761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329E"/>
    <w:multiLevelType w:val="multilevel"/>
    <w:tmpl w:val="16BEC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C887F63"/>
    <w:multiLevelType w:val="hybridMultilevel"/>
    <w:tmpl w:val="8334FB48"/>
    <w:lvl w:ilvl="0" w:tplc="20F2290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0D3E68"/>
    <w:multiLevelType w:val="hybridMultilevel"/>
    <w:tmpl w:val="6A42F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A075A"/>
    <w:rsid w:val="003B29EF"/>
    <w:rsid w:val="00AA075A"/>
    <w:rsid w:val="00BD0A5C"/>
    <w:rsid w:val="00F761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5A"/>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AA075A"/>
    <w:pPr>
      <w:ind w:left="720"/>
    </w:pPr>
    <w:rPr>
      <w:rFonts w:ascii="Calibri" w:eastAsia="Calibri" w:hAnsi="Calibri" w:cs="Times New Roman"/>
      <w:color w:val="000000"/>
      <w:u w:color="000000"/>
      <w:lang w:val="en-US" w:eastAsia="en-IN"/>
    </w:rPr>
  </w:style>
  <w:style w:type="character" w:customStyle="1" w:styleId="ListParagraphChar">
    <w:name w:val="List Paragraph Char"/>
    <w:link w:val="ListParagraph"/>
    <w:uiPriority w:val="34"/>
    <w:rsid w:val="00AA075A"/>
    <w:rPr>
      <w:rFonts w:ascii="Calibri" w:eastAsia="Calibri" w:hAnsi="Calibri" w:cs="Times New Roman"/>
      <w:color w:val="000000"/>
      <w:u w:color="000000"/>
      <w:lang w:val="en-US" w:eastAsia="en-IN"/>
    </w:rPr>
  </w:style>
  <w:style w:type="paragraph" w:customStyle="1" w:styleId="Normal1">
    <w:name w:val="Normal1"/>
    <w:rsid w:val="00AA075A"/>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5A"/>
    <w:rPr>
      <w:rFonts w:ascii="Calibri" w:eastAsia="Calibri" w:hAnsi="Calibri" w:cs="Calibri"/>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AA075A"/>
    <w:pPr>
      <w:ind w:left="720"/>
    </w:pPr>
    <w:rPr>
      <w:rFonts w:ascii="Calibri" w:eastAsia="Calibri" w:hAnsi="Calibri" w:cs="Times New Roman"/>
      <w:color w:val="000000"/>
      <w:u w:color="000000"/>
      <w:lang w:val="en-US" w:eastAsia="en-IN"/>
    </w:rPr>
  </w:style>
  <w:style w:type="character" w:customStyle="1" w:styleId="ListParagraphChar">
    <w:name w:val="List Paragraph Char"/>
    <w:link w:val="ListParagraph"/>
    <w:uiPriority w:val="34"/>
    <w:rsid w:val="00AA075A"/>
    <w:rPr>
      <w:rFonts w:ascii="Calibri" w:eastAsia="Calibri" w:hAnsi="Calibri" w:cs="Times New Roman"/>
      <w:color w:val="000000"/>
      <w:u w:color="000000"/>
      <w:lang w:val="en-US" w:eastAsia="en-IN"/>
    </w:rPr>
  </w:style>
  <w:style w:type="paragraph" w:customStyle="1" w:styleId="Normal1">
    <w:name w:val="Normal1"/>
    <w:rsid w:val="00AA075A"/>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NBKR</dc:creator>
  <cp:lastModifiedBy>samsung</cp:lastModifiedBy>
  <cp:revision>2</cp:revision>
  <dcterms:created xsi:type="dcterms:W3CDTF">2019-07-17T10:13:00Z</dcterms:created>
  <dcterms:modified xsi:type="dcterms:W3CDTF">2020-08-10T10:28:00Z</dcterms:modified>
</cp:coreProperties>
</file>